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0"/>
        </w:rPr>
      </w:pPr>
      <w:r>
        <w:rPr>
          <w:sz w:val="40"/>
        </w:rPr>
        <w:t>證券交易稅報繳資料查詢申請書</w:t>
      </w:r>
    </w:p>
    <w:p>
      <w:pPr>
        <w:pStyle w:val="Normal"/>
        <w:jc w:val="center"/>
        <w:rPr>
          <w:sz w:val="40"/>
        </w:rPr>
      </w:pPr>
      <w:r>
        <w:rPr>
          <w:sz w:val="40"/>
        </w:rPr>
        <w:t>（證券商專用）</w:t>
      </w:r>
    </w:p>
    <w:p>
      <w:pPr>
        <w:pStyle w:val="Normal"/>
        <w:numPr>
          <w:ilvl w:val="0"/>
          <w:numId w:val="0"/>
        </w:numPr>
        <w:spacing w:lineRule="exact" w:line="454"/>
        <w:ind w:left="731" w:hanging="0"/>
        <w:jc w:val="center"/>
        <w:rPr>
          <w:szCs w:val="32"/>
        </w:rPr>
      </w:pPr>
      <w:r>
        <w:rPr>
          <w:sz w:val="32"/>
          <w:szCs w:val="32"/>
          <w:lang w:eastAsia="zh-TW"/>
        </w:rPr>
        <w:t>Application for Securities Transaction Tax Information</w:t>
      </w:r>
    </w:p>
    <w:p>
      <w:pPr>
        <w:pStyle w:val="Normal"/>
        <w:jc w:val="center"/>
        <w:rPr>
          <w:szCs w:val="32"/>
        </w:rPr>
      </w:pPr>
      <w:r>
        <w:rPr>
          <w:szCs w:val="32"/>
        </w:rPr>
        <w:t>(For the exclusive use of securities dealers)</w:t>
      </w:r>
    </w:p>
    <w:p>
      <w:pPr>
        <w:pStyle w:val="Normal"/>
        <w:spacing w:lineRule="exact" w:line="640" w:before="120" w:after="0"/>
        <w:rPr/>
      </w:pPr>
      <w:r>
        <w:rPr/>
        <w:t>受文者</w:t>
      </w:r>
      <w:r>
        <w:rPr/>
        <w:t>Attn</w:t>
      </w:r>
      <w:r>
        <w:rPr/>
        <w:t>：</w:t>
      </w:r>
    </w:p>
    <w:p>
      <w:pPr>
        <w:pStyle w:val="Style20"/>
        <w:spacing w:lineRule="exact" w:line="640"/>
        <w:rPr/>
      </w:pPr>
      <w:r>
        <w:rPr/>
        <w:t>主　旨：請提供本公司於　　年　　月　　日繳納代徵證券交易稅繳款書影本</w:t>
      </w:r>
      <w:r>
        <w:rPr/>
        <w:t>1</w:t>
      </w:r>
      <w:r>
        <w:rPr/>
        <w:t>份。</w:t>
      </w:r>
    </w:p>
    <w:p>
      <w:pPr>
        <w:pStyle w:val="Style20"/>
        <w:spacing w:lineRule="exact" w:line="640"/>
        <w:rPr/>
      </w:pPr>
      <w:r>
        <w:rPr>
          <w:rFonts w:eastAsia="" w:asciiTheme="minorEastAsia" w:eastAsiaTheme="minorEastAsia" w:hAnsiTheme="minorEastAsia"/>
          <w:sz w:val="28"/>
          <w:szCs w:val="28"/>
        </w:rPr>
        <w:t xml:space="preserve">             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Subject</w:t>
      </w:r>
      <w:r>
        <w:rPr>
          <w:rFonts w:eastAsia="新細明體" w:cs="新細明體" w:ascii="新細明體" w:hAnsi="新細明體"/>
          <w:color w:val="FF0000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Please provide us with a copy of the payment of Securities Transaction Tax on behalf of the Company on ___(month)___(day)___ (year of the Republic of China)</w:t>
      </w:r>
    </w:p>
    <w:p>
      <w:pPr>
        <w:pStyle w:val="Normal"/>
        <w:spacing w:lineRule="exact" w:line="640"/>
        <w:ind w:left="1280" w:hanging="1280"/>
        <w:rPr/>
      </w:pPr>
      <w:r>
        <w:rPr/>
        <w:t>說　明</w:t>
      </w:r>
      <w:r>
        <w:rPr/>
        <w:t>Explanation</w:t>
      </w:r>
      <w:r>
        <w:rPr/>
        <w:t>：</w:t>
      </w:r>
    </w:p>
    <w:p>
      <w:pPr>
        <w:pStyle w:val="Normal"/>
        <w:numPr>
          <w:ilvl w:val="0"/>
          <w:numId w:val="1"/>
        </w:numPr>
        <w:spacing w:lineRule="exact" w:line="640"/>
        <w:rPr/>
      </w:pPr>
      <w:r>
        <w:rPr/>
        <w:t>首揭證券交易相關資料如下：</w:t>
      </w:r>
    </w:p>
    <w:p>
      <w:pPr>
        <w:pStyle w:val="Normal"/>
        <w:spacing w:lineRule="exact" w:line="640"/>
        <w:ind w:left="567" w:hanging="0"/>
        <w:rPr/>
      </w:pPr>
      <w:r>
        <w:rPr/>
        <w:t xml:space="preserve">        </w:t>
      </w:r>
      <w:bookmarkStart w:id="0" w:name="_GoBack"/>
      <w:bookmarkEnd w:id="0"/>
      <w:r>
        <w:rPr/>
        <w:t xml:space="preserve"> </w:t>
      </w:r>
      <w:r>
        <w:rPr/>
        <w:t>Information about securities transactions should be revealed as follows:</w:t>
      </w:r>
    </w:p>
    <w:p>
      <w:pPr>
        <w:pStyle w:val="Normal"/>
        <w:spacing w:lineRule="exact" w:line="640"/>
        <w:ind w:left="1304" w:hanging="0"/>
        <w:rPr/>
      </w:pPr>
      <w:r>
        <w:rPr/>
        <w:t>筆數：</w:t>
      </w:r>
    </w:p>
    <w:p>
      <w:pPr>
        <w:pStyle w:val="Normal"/>
        <w:spacing w:lineRule="exact" w:line="640"/>
        <w:ind w:left="1304" w:hanging="0"/>
        <w:rPr/>
      </w:pPr>
      <w:r>
        <w:rPr/>
        <w:t>Number of transactions:</w:t>
      </w:r>
    </w:p>
    <w:p>
      <w:pPr>
        <w:pStyle w:val="Normal"/>
        <w:spacing w:lineRule="exact" w:line="640"/>
        <w:ind w:left="1304" w:hanging="0"/>
        <w:rPr/>
      </w:pPr>
      <w:r>
        <w:rPr/>
        <w:t>賣出成交金額：</w:t>
      </w:r>
    </w:p>
    <w:p>
      <w:pPr>
        <w:pStyle w:val="Normal"/>
        <w:spacing w:lineRule="exact" w:line="640"/>
        <w:ind w:left="1304" w:hanging="0"/>
        <w:rPr/>
      </w:pPr>
      <w:r>
        <w:rPr/>
        <w:t>The amount of the sale transaction:</w:t>
      </w:r>
    </w:p>
    <w:p>
      <w:pPr>
        <w:pStyle w:val="Normal"/>
        <w:spacing w:lineRule="exact" w:line="640"/>
        <w:ind w:left="1304" w:hanging="0"/>
        <w:rPr/>
      </w:pPr>
      <w:r>
        <w:rPr/>
        <w:t>稅額：</w:t>
      </w:r>
    </w:p>
    <w:p>
      <w:pPr>
        <w:pStyle w:val="Normal"/>
        <w:spacing w:lineRule="exact" w:line="640"/>
        <w:ind w:left="1304" w:hanging="0"/>
        <w:rPr/>
      </w:pPr>
      <w:r>
        <w:rPr/>
        <w:t>Tax amount:</w:t>
      </w:r>
    </w:p>
    <w:p>
      <w:pPr>
        <w:pStyle w:val="Normal"/>
        <w:spacing w:lineRule="exact" w:line="640"/>
        <w:ind w:left="1304" w:hanging="0"/>
        <w:rPr/>
      </w:pPr>
      <w:r>
        <w:rPr/>
        <w:t>買賣成交日期：</w:t>
      </w:r>
    </w:p>
    <w:p>
      <w:pPr>
        <w:pStyle w:val="Normal"/>
        <w:spacing w:lineRule="exact" w:line="640"/>
        <w:ind w:left="1304" w:hanging="0"/>
        <w:rPr/>
      </w:pPr>
      <w:r>
        <w:rPr/>
        <w:t>Date of transaction:</w:t>
      </w:r>
    </w:p>
    <w:p>
      <w:pPr>
        <w:pStyle w:val="Normal"/>
        <w:spacing w:lineRule="exact" w:line="640"/>
        <w:ind w:left="1304" w:hanging="0"/>
        <w:rPr/>
      </w:pPr>
      <w:r>
        <w:rPr/>
        <w:t>買賣交割日期：</w:t>
      </w:r>
    </w:p>
    <w:p>
      <w:pPr>
        <w:pStyle w:val="Normal"/>
        <w:spacing w:lineRule="exact" w:line="640"/>
        <w:ind w:left="1304" w:hanging="0"/>
        <w:rPr/>
      </w:pPr>
      <w:r>
        <w:rPr/>
        <w:t>Date of settlement:</w:t>
      </w:r>
    </w:p>
    <w:p>
      <w:pPr>
        <w:pStyle w:val="Normal"/>
        <w:numPr>
          <w:ilvl w:val="0"/>
          <w:numId w:val="1"/>
        </w:numPr>
        <w:spacing w:lineRule="exact" w:line="640"/>
        <w:ind w:left="1304" w:hanging="737"/>
        <w:rPr/>
      </w:pPr>
      <w:r>
        <w:rPr/>
        <w:t>檢附營利事業登記證及相關證明文件影本計　　紙。</w:t>
      </w:r>
    </w:p>
    <w:p>
      <w:pPr>
        <w:pStyle w:val="Normal"/>
        <w:spacing w:lineRule="exact" w:line="640"/>
        <w:ind w:left="1134" w:hanging="0"/>
        <w:rPr/>
      </w:pPr>
      <w:r>
        <w:rPr/>
        <w:t>Attach a copy of the business registration certificate and related documents</w:t>
      </w:r>
      <w:r>
        <w:rPr>
          <w:rFonts w:eastAsia="Times New Roman"/>
        </w:rPr>
        <w:t>.</w:t>
      </w:r>
    </w:p>
    <w:p>
      <w:pPr>
        <w:pStyle w:val="Normal"/>
        <w:spacing w:lineRule="exact" w:line="640"/>
        <w:ind w:left="1134" w:hanging="0"/>
        <w:rPr/>
      </w:pPr>
      <w:r>
        <w:rPr/>
        <w:t>申</w:t>
      </w:r>
      <w:r>
        <w:rPr/>
        <w:t>請人名稱：                         印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5168265</wp:posOffset>
                </wp:positionH>
                <wp:positionV relativeFrom="paragraph">
                  <wp:posOffset>122555</wp:posOffset>
                </wp:positionV>
                <wp:extent cx="629920" cy="54165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" cy="541655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9.6pt;height:42.65pt;mso-wrap-distance-left:0pt;mso-wrap-distance-right:0pt;mso-wrap-distance-top:0pt;mso-wrap-distance-bottom:0pt;margin-top:9.65pt;mso-position-vertical-relative:text;margin-left:406.95pt;mso-position-horizontal-relative:text">
                <v:textbox>
                  <w:txbxContent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640"/>
        <w:ind w:left="1134" w:hanging="0"/>
        <w:rPr/>
      </w:pPr>
      <w:r>
        <w:rPr/>
        <w:t>Name of the applicant:</w:t>
      </w:r>
      <w:r>
        <w:rPr/>
        <w:t xml:space="preserve">　　　　         </w:t>
      </w:r>
      <w:r>
        <w:rPr/>
        <w:t>Seal</w:t>
      </w:r>
    </w:p>
    <w:p>
      <w:pPr>
        <w:pStyle w:val="Normal"/>
        <w:spacing w:lineRule="exact" w:line="640"/>
        <w:ind w:left="1134" w:hanging="0"/>
        <w:rPr/>
      </w:pPr>
      <w:r>
        <w:rPr/>
        <w:t>負</w:t>
      </w:r>
      <w:r>
        <w:rPr/>
        <w:t>　責　人：                         印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5266690</wp:posOffset>
                </wp:positionH>
                <wp:positionV relativeFrom="paragraph">
                  <wp:posOffset>175260</wp:posOffset>
                </wp:positionV>
                <wp:extent cx="440055" cy="42608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426085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34.65pt;height:33.55pt;mso-wrap-distance-left:0pt;mso-wrap-distance-right:0pt;mso-wrap-distance-top:0pt;mso-wrap-distance-bottom:0pt;margin-top:13.8pt;mso-position-vertical-relative:text;margin-left:414.7pt;mso-position-horizontal-relative:text">
                <v:textbox>
                  <w:txbxContent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640"/>
        <w:ind w:left="1134" w:hanging="0"/>
        <w:rPr/>
      </w:pPr>
      <w:r>
        <w:rPr/>
        <w:t>Responsible person:</w:t>
      </w:r>
      <w:r>
        <w:rPr/>
        <w:t>　　             　</w:t>
      </w:r>
      <w:r>
        <w:rPr/>
        <w:t>Seal</w:t>
      </w:r>
      <w:r>
        <w:rPr/>
        <w:t>　</w:t>
      </w:r>
    </w:p>
    <w:p>
      <w:pPr>
        <w:pStyle w:val="Normal"/>
        <w:spacing w:lineRule="exact" w:line="640"/>
        <w:ind w:left="1134" w:hanging="0"/>
        <w:rPr/>
      </w:pPr>
      <w:r>
        <w:rPr/>
        <w:t>證券商代號：</w:t>
      </w:r>
    </w:p>
    <w:p>
      <w:pPr>
        <w:pStyle w:val="Normal"/>
        <w:spacing w:lineRule="exact" w:line="640"/>
        <w:ind w:left="1134" w:hanging="0"/>
        <w:rPr/>
      </w:pPr>
      <w:r>
        <w:rPr/>
        <w:t>Securities firm code:</w:t>
      </w:r>
    </w:p>
    <w:p>
      <w:pPr>
        <w:pStyle w:val="Normal"/>
        <w:spacing w:lineRule="exact" w:line="640"/>
        <w:ind w:left="1134" w:hanging="0"/>
        <w:rPr/>
      </w:pPr>
      <w:r>
        <w:rPr/>
        <w:t>營利事業統一編號：</w:t>
      </w:r>
    </w:p>
    <w:p>
      <w:pPr>
        <w:pStyle w:val="Normal"/>
        <w:spacing w:lineRule="exact" w:line="640"/>
        <w:ind w:left="1134" w:hanging="0"/>
        <w:rPr/>
      </w:pPr>
      <w:r>
        <w:rPr/>
        <w:t>Business Administration Number</w:t>
      </w:r>
      <w:r>
        <w:rPr>
          <w:rFonts w:eastAsia="" w:eastAsiaTheme="minorEastAsia"/>
        </w:rPr>
        <w:t>:</w:t>
      </w:r>
    </w:p>
    <w:p>
      <w:pPr>
        <w:pStyle w:val="Normal"/>
        <w:spacing w:lineRule="exact" w:line="640"/>
        <w:ind w:left="1134" w:hanging="0"/>
        <w:rPr/>
      </w:pPr>
      <w:r>
        <w:rPr/>
        <w:t>地址：</w:t>
      </w:r>
    </w:p>
    <w:p>
      <w:pPr>
        <w:pStyle w:val="Normal"/>
        <w:spacing w:lineRule="exact" w:line="640"/>
        <w:ind w:left="1134" w:hanging="0"/>
        <w:rPr/>
      </w:pPr>
      <w:r>
        <w:rPr/>
        <w:t>Address:</w:t>
      </w:r>
    </w:p>
    <w:p>
      <w:pPr>
        <w:pStyle w:val="Normal"/>
        <w:spacing w:lineRule="exact" w:line="640"/>
        <w:ind w:left="1134" w:hanging="0"/>
        <w:rPr/>
      </w:pPr>
      <w:r>
        <w:rPr/>
        <w:t>電話：</w:t>
      </w:r>
    </w:p>
    <w:p>
      <w:pPr>
        <w:pStyle w:val="Normal"/>
        <w:spacing w:lineRule="exact" w:line="640"/>
        <w:ind w:left="1134" w:hanging="0"/>
        <w:rPr/>
      </w:pPr>
      <w:r>
        <w:rPr/>
        <w:t>Tel:</w:t>
      </w:r>
    </w:p>
    <w:p>
      <w:pPr>
        <w:pStyle w:val="Normal"/>
        <w:spacing w:lineRule="exact" w:line="640"/>
        <w:jc w:val="distribute"/>
        <w:rPr/>
      </w:pPr>
      <w:r>
        <w:rPr/>
        <w:t>中華民國</w:t>
      </w:r>
      <w:r>
        <w:rPr/>
        <w:t xml:space="preserve">(Date)  </w:t>
      </w:r>
      <w:r>
        <w:rPr/>
        <w:t>　年</w:t>
      </w:r>
      <w:r>
        <w:rPr/>
        <w:t xml:space="preserve">(Year)  </w:t>
      </w:r>
      <w:r>
        <w:rPr/>
        <w:t>　月</w:t>
      </w:r>
      <w:r>
        <w:rPr/>
        <w:t xml:space="preserve">(Month)  </w:t>
      </w:r>
      <w:r>
        <w:rPr/>
        <w:t>　日</w:t>
      </w:r>
      <w:r>
        <w:rPr/>
        <w:t xml:space="preserve">(Day)  </w:t>
      </w:r>
    </w:p>
    <w:p>
      <w:pPr>
        <w:pStyle w:val="Normal"/>
        <w:spacing w:lineRule="exact" w:line="640"/>
        <w:jc w:val="distribute"/>
        <w:rPr/>
      </w:pPr>
      <w:r>
        <w:rPr/>
      </w:r>
    </w:p>
    <w:p>
      <w:pPr>
        <w:pStyle w:val="Normal"/>
        <w:rPr/>
      </w:pPr>
      <w:r>
        <w:rPr/>
        <w:t>Date: ___(month)___(day)___ (year of the Republic of China)</w:t>
      </w:r>
    </w:p>
    <w:sectPr>
      <w:type w:val="nextPage"/>
      <w:pgSz w:w="11906" w:h="16838"/>
      <w:pgMar w:left="680" w:right="680" w:header="0" w:top="851" w:footer="0" w:bottom="85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標楷體">
    <w:charset w:val="01"/>
    <w:family w:val="roman"/>
    <w:pitch w:val="default"/>
  </w:font>
  <w:font w:name="新細明體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lvlText w:val="%1、"/>
      <w:lvlJc w:val="left"/>
      <w:pPr>
        <w:tabs>
          <w:tab w:val="num" w:pos="1287"/>
        </w:tabs>
        <w:ind w:left="567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731" w:hanging="731"/>
      </w:p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952" w:hanging="5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992" w:hanging="255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519" w:hanging="413"/>
      </w:pPr>
    </w:lvl>
    <w:lvl w:ilvl="4">
      <w:start w:val="1"/>
      <w:numFmt w:val="upperLetter"/>
      <w:lvlText w:val="%5."/>
      <w:lvlJc w:val="left"/>
      <w:pPr>
        <w:tabs>
          <w:tab w:val="num" w:pos="1916"/>
        </w:tabs>
        <w:ind w:left="1916" w:hanging="442"/>
      </w:pPr>
    </w:lvl>
    <w:lvl w:ilvl="5">
      <w:start w:val="1"/>
      <w:numFmt w:val="upperLetter"/>
      <w:lvlText w:val="(%6)"/>
      <w:lvlJc w:val="left"/>
      <w:pPr>
        <w:tabs>
          <w:tab w:val="num" w:pos="2455"/>
        </w:tabs>
        <w:ind w:left="2455" w:hanging="612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標楷體" w:cs="Times New Roman"/>
      <w:color w:val="auto"/>
      <w:kern w:val="2"/>
      <w:sz w:val="32"/>
      <w:szCs w:val="24"/>
      <w:lang w:bidi="ar-SA" w:val="en-US" w:eastAsia="zh-TW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1" w:customStyle="1">
    <w:name w:val="預設段落字型1"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標楷體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eastAsia="標楷體" w:cs="Arial Unicode MS"/>
      <w:i/>
      <w:iCs/>
      <w:sz w:val="24"/>
      <w:szCs w:val="24"/>
    </w:rPr>
  </w:style>
  <w:style w:type="paragraph" w:styleId="Style18" w:customStyle="1">
    <w:name w:val="索引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11" w:customStyle="1">
    <w:name w:val="標題1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20">
    <w:name w:val="Body Text Indent"/>
    <w:basedOn w:val="Normal"/>
    <w:pPr>
      <w:ind w:left="1280" w:hanging="1280"/>
    </w:pPr>
    <w:rPr/>
  </w:style>
  <w:style w:type="paragraph" w:styleId="Style21" w:customStyle="1">
    <w:name w:val="項目編號"/>
    <w:basedOn w:val="Normal"/>
    <w:qFormat/>
    <w:pPr>
      <w:snapToGrid w:val="false"/>
    </w:pPr>
    <w:rPr>
      <w:rFonts w:ascii="標楷體" w:hAnsi="標楷體"/>
      <w:sz w:val="28"/>
      <w:szCs w:val="20"/>
    </w:rPr>
  </w:style>
  <w:style w:type="paragraph" w:styleId="Style22" w:customStyle="1">
    <w:name w:val="外框內容"/>
    <w:basedOn w:val="Normal"/>
    <w:qFormat/>
    <w:pPr/>
    <w:rPr/>
  </w:style>
  <w:style w:type="paragraph" w:styleId="Style23" w:customStyle="1">
    <w:name w:val="表格內容"/>
    <w:basedOn w:val="Normal"/>
    <w:qFormat/>
    <w:pPr>
      <w:suppressLineNumbers/>
    </w:pPr>
    <w:rPr/>
  </w:style>
  <w:style w:type="paragraph" w:styleId="Style24" w:customStyle="1">
    <w:name w:val="表格標題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18PT11AA">
    <w:name w:val="18PT -- 一、  (一)   1.    (1)   A.    (A)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LibreOffice/6.4.6.2$Windows_X86_64 LibreOffice_project/0ce51a4fd21bff07a5c061082cc82c5ed232f115</Application>
  <Pages>2</Pages>
  <Words>270</Words>
  <Characters>813</Characters>
  <CharactersWithSpaces>1024</CharactersWithSpaces>
  <Paragraphs>36</Paragraphs>
  <Company>財政部南區國稅局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2008-09-15T10:12:00Z</dcterms:created>
  <dc:creator>財政部臺灣省北區國稅局</dc:creator>
  <dc:description>稅務入口網\國稅申請書表及範例下載\證券交易稅報繳資料查詢申請書(證券商專用)(空白).doc</dc:description>
  <cp:keywords>財政稅務 證券交易稅 稅收</cp:keywords>
  <dc:language>zh-TW</dc:language>
  <cp:lastModifiedBy/>
  <cp:lastPrinted>2022-05-17T15:59:00Z</cp:lastPrinted>
  <dcterms:modified xsi:type="dcterms:W3CDTF">2022-06-01T09:43:03Z</dcterms:modified>
  <cp:revision>23</cp:revision>
  <dc:subject>證券交易稅報繳資料查詢申請書(證券商專用)(空白)</dc:subject>
  <dc:title>證券交易稅報繳資料查詢申請書(證券商專用)(空白)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財政部南區國稅局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