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6A3D" w14:textId="77777777" w:rsidR="00910909" w:rsidRPr="00E45461" w:rsidRDefault="00910909" w:rsidP="00910909">
      <w:pPr>
        <w:spacing w:line="440" w:lineRule="exact"/>
        <w:jc w:val="center"/>
        <w:rPr>
          <w:rFonts w:ascii="標楷體" w:eastAsia="標楷體" w:hAnsi="標楷體"/>
          <w:kern w:val="0"/>
          <w:sz w:val="32"/>
          <w:szCs w:val="28"/>
        </w:rPr>
      </w:pPr>
      <w:r w:rsidRPr="00E45461">
        <w:rPr>
          <w:rFonts w:ascii="標楷體" w:eastAsia="標楷體" w:hAnsi="標楷體" w:hint="eastAsia"/>
          <w:kern w:val="0"/>
          <w:sz w:val="32"/>
          <w:szCs w:val="28"/>
        </w:rPr>
        <w:t>苗栗縣政府稅務局</w:t>
      </w:r>
    </w:p>
    <w:p w14:paraId="3EFE919C" w14:textId="77777777" w:rsidR="00A326FD" w:rsidRPr="00E45461" w:rsidRDefault="00EA0DFA" w:rsidP="00910909">
      <w:pPr>
        <w:spacing w:line="440" w:lineRule="exact"/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 w:rsidRPr="00E45461">
        <w:rPr>
          <w:rFonts w:ascii="標楷體" w:eastAsia="標楷體" w:hAnsi="標楷體" w:hint="eastAsia"/>
          <w:kern w:val="0"/>
          <w:sz w:val="32"/>
          <w:szCs w:val="28"/>
        </w:rPr>
        <w:t>115</w:t>
      </w:r>
      <w:r w:rsidR="000011F9" w:rsidRPr="00E45461">
        <w:rPr>
          <w:rFonts w:ascii="標楷體" w:eastAsia="標楷體" w:hAnsi="標楷體" w:hint="eastAsia"/>
          <w:kern w:val="0"/>
          <w:sz w:val="32"/>
          <w:szCs w:val="28"/>
        </w:rPr>
        <w:t>年結合統一發票推行辦理「</w:t>
      </w:r>
      <w:r w:rsidR="00874F08" w:rsidRPr="00E45461">
        <w:rPr>
          <w:rFonts w:ascii="標楷體" w:eastAsia="標楷體" w:hAnsi="標楷體" w:hint="eastAsia"/>
          <w:kern w:val="0"/>
          <w:sz w:val="32"/>
          <w:szCs w:val="28"/>
        </w:rPr>
        <w:t>苗準AI栗刻行動．稅月Fun一夏</w:t>
      </w:r>
      <w:r w:rsidR="000011F9" w:rsidRPr="00E45461">
        <w:rPr>
          <w:rFonts w:ascii="標楷體" w:eastAsia="標楷體" w:hAnsi="標楷體" w:hint="eastAsia"/>
          <w:kern w:val="0"/>
          <w:sz w:val="32"/>
          <w:szCs w:val="28"/>
        </w:rPr>
        <w:t>」</w:t>
      </w:r>
      <w:r w:rsidR="00910909" w:rsidRPr="00E45461">
        <w:rPr>
          <w:rFonts w:ascii="標楷體" w:eastAsia="標楷體" w:hAnsi="標楷體" w:hint="eastAsia"/>
          <w:kern w:val="0"/>
          <w:sz w:val="32"/>
          <w:szCs w:val="28"/>
        </w:rPr>
        <w:t>活動簡章</w:t>
      </w:r>
    </w:p>
    <w:p w14:paraId="4724D348" w14:textId="77777777" w:rsidR="003F740E" w:rsidRPr="00EA0DFA" w:rsidRDefault="003F740E" w:rsidP="003F740E">
      <w:pPr>
        <w:spacing w:line="1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ACA412D" w14:textId="77777777" w:rsidR="002D1767" w:rsidRPr="00EA0DFA" w:rsidRDefault="002D1767" w:rsidP="00584D1B">
      <w:pPr>
        <w:pStyle w:val="Textbodyindent"/>
        <w:numPr>
          <w:ilvl w:val="0"/>
          <w:numId w:val="2"/>
        </w:numPr>
        <w:spacing w:line="44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/>
          <w:sz w:val="28"/>
          <w:szCs w:val="28"/>
        </w:rPr>
        <w:t>依據：</w:t>
      </w:r>
      <w:r w:rsidR="000011F9" w:rsidRPr="00EA0DFA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本局</w:t>
      </w:r>
      <w:r w:rsidR="00EA0DFA" w:rsidRPr="00EA0DFA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115</w:t>
      </w:r>
      <w:r w:rsidR="000011F9" w:rsidRPr="00EA0DFA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年度結合統一發票推行辦理租稅前進校園及研習活動計畫。</w:t>
      </w:r>
    </w:p>
    <w:p w14:paraId="6C335B3F" w14:textId="77777777" w:rsidR="002D1767" w:rsidRPr="00EA0DFA" w:rsidRDefault="002D1767" w:rsidP="00E57BEF">
      <w:pPr>
        <w:pStyle w:val="Textbodyindent"/>
        <w:numPr>
          <w:ilvl w:val="0"/>
          <w:numId w:val="2"/>
        </w:numPr>
        <w:spacing w:line="440" w:lineRule="exact"/>
        <w:ind w:left="1418" w:hanging="1418"/>
        <w:jc w:val="both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/>
          <w:sz w:val="28"/>
          <w:szCs w:val="28"/>
        </w:rPr>
        <w:t>目的</w:t>
      </w:r>
      <w:r w:rsidR="00A326FD" w:rsidRPr="00EA0DFA">
        <w:rPr>
          <w:rFonts w:ascii="標楷體" w:eastAsia="標楷體" w:hAnsi="標楷體"/>
          <w:sz w:val="28"/>
          <w:szCs w:val="28"/>
        </w:rPr>
        <w:t>：</w:t>
      </w:r>
      <w:r w:rsidR="00126846" w:rsidRPr="00003128">
        <w:rPr>
          <w:rFonts w:ascii="標楷體" w:eastAsia="標楷體" w:hAnsi="標楷體" w:hint="eastAsia"/>
          <w:sz w:val="28"/>
          <w:szCs w:val="28"/>
        </w:rPr>
        <w:t>為了深化學子對租稅知識的認識，並推廣人工智慧基礎教育，稅務局特規劃辦理AI主題夏令營活動，藉由系統化課程講授與實作體驗方式，結合人工智慧圖像與影像生成等應用課程，並融入生活化租稅議題(如統一發票、誠實納稅等)，引導學生透過實際操作與創意表現進行學習，達成提升科技素養，並建立正確租稅觀念之目標。</w:t>
      </w:r>
      <w:r w:rsidR="00EA0DFA" w:rsidRPr="00EA0DFA">
        <w:rPr>
          <w:rFonts w:ascii="標楷體" w:eastAsia="標楷體" w:hAnsi="標楷體"/>
          <w:sz w:val="28"/>
          <w:szCs w:val="28"/>
        </w:rPr>
        <w:t xml:space="preserve"> </w:t>
      </w:r>
    </w:p>
    <w:p w14:paraId="0940827E" w14:textId="77777777" w:rsidR="002D1767" w:rsidRPr="00EA0DFA" w:rsidRDefault="002D1767" w:rsidP="00584D1B">
      <w:pPr>
        <w:pStyle w:val="Textbodyindent"/>
        <w:numPr>
          <w:ilvl w:val="0"/>
          <w:numId w:val="2"/>
        </w:numPr>
        <w:spacing w:line="44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 w:hint="eastAsia"/>
          <w:sz w:val="28"/>
          <w:szCs w:val="28"/>
        </w:rPr>
        <w:t>辦理</w:t>
      </w:r>
      <w:r w:rsidRPr="00EA0DFA">
        <w:rPr>
          <w:rFonts w:ascii="標楷體" w:eastAsia="標楷體" w:hAnsi="標楷體"/>
          <w:sz w:val="28"/>
          <w:szCs w:val="28"/>
        </w:rPr>
        <w:t>單位</w:t>
      </w:r>
    </w:p>
    <w:p w14:paraId="0ADABFF8" w14:textId="77777777" w:rsidR="002D1767" w:rsidRPr="00EA0DFA" w:rsidRDefault="002D1767" w:rsidP="00584D1B">
      <w:pPr>
        <w:pStyle w:val="a4"/>
        <w:numPr>
          <w:ilvl w:val="1"/>
          <w:numId w:val="2"/>
        </w:numPr>
        <w:autoSpaceDN/>
        <w:snapToGrid w:val="0"/>
        <w:spacing w:line="440" w:lineRule="exact"/>
        <w:ind w:hanging="361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主辦單位：苗栗縣政府稅務局</w:t>
      </w:r>
    </w:p>
    <w:p w14:paraId="0503364F" w14:textId="77777777" w:rsidR="002D1767" w:rsidRPr="00EA0DFA" w:rsidRDefault="00007D6B" w:rsidP="00CF6B17">
      <w:pPr>
        <w:pStyle w:val="a4"/>
        <w:numPr>
          <w:ilvl w:val="1"/>
          <w:numId w:val="2"/>
        </w:numPr>
        <w:autoSpaceDN/>
        <w:snapToGrid w:val="0"/>
        <w:spacing w:line="44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協辦</w:t>
      </w:r>
      <w:r w:rsidR="00C6005F"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CF6B17" w:rsidRPr="00CF6B17">
        <w:rPr>
          <w:rFonts w:ascii="標楷體" w:eastAsia="標楷體" w:hAnsi="標楷體" w:cs="標楷體" w:hint="eastAsia"/>
          <w:color w:val="000000"/>
          <w:sz w:val="28"/>
          <w:szCs w:val="28"/>
        </w:rPr>
        <w:t>苗栗縣工業會</w:t>
      </w:r>
    </w:p>
    <w:p w14:paraId="6747246D" w14:textId="77777777" w:rsidR="003F740E" w:rsidRPr="00EA0DFA" w:rsidRDefault="003262A0" w:rsidP="001B600C">
      <w:pPr>
        <w:pStyle w:val="Textbodyindent"/>
        <w:numPr>
          <w:ilvl w:val="0"/>
          <w:numId w:val="2"/>
        </w:numPr>
        <w:spacing w:line="440" w:lineRule="exact"/>
        <w:ind w:hanging="4592"/>
        <w:rPr>
          <w:rFonts w:ascii="標楷體" w:eastAsia="標楷體" w:hAnsi="標楷體"/>
          <w:kern w:val="0"/>
          <w:sz w:val="28"/>
          <w:szCs w:val="28"/>
        </w:rPr>
      </w:pPr>
      <w:r w:rsidRPr="00EA0DFA">
        <w:rPr>
          <w:rFonts w:ascii="標楷體" w:eastAsia="標楷體" w:hAnsi="標楷體" w:hint="eastAsia"/>
          <w:sz w:val="28"/>
          <w:szCs w:val="28"/>
        </w:rPr>
        <w:t>活動</w:t>
      </w: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時間：</w:t>
      </w:r>
      <w:r w:rsidR="00EA0DFA" w:rsidRPr="00EA0DFA">
        <w:rPr>
          <w:rFonts w:ascii="標楷體" w:eastAsia="標楷體" w:hAnsi="標楷體" w:hint="eastAsia"/>
          <w:kern w:val="0"/>
          <w:sz w:val="28"/>
          <w:szCs w:val="28"/>
        </w:rPr>
        <w:t>115年7月</w:t>
      </w:r>
      <w:r w:rsidR="00126846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="00EA0DFA" w:rsidRPr="00EA0DFA">
        <w:rPr>
          <w:rFonts w:ascii="標楷體" w:eastAsia="標楷體" w:hAnsi="標楷體" w:hint="eastAsia"/>
          <w:kern w:val="0"/>
          <w:sz w:val="28"/>
          <w:szCs w:val="28"/>
        </w:rPr>
        <w:t>日(星期</w:t>
      </w:r>
      <w:r w:rsidR="00126846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EA0DFA" w:rsidRPr="00EA0DFA">
        <w:rPr>
          <w:rFonts w:ascii="標楷體" w:eastAsia="標楷體" w:hAnsi="標楷體" w:hint="eastAsia"/>
          <w:kern w:val="0"/>
          <w:sz w:val="28"/>
          <w:szCs w:val="28"/>
        </w:rPr>
        <w:t>)上午8時30分至下午</w:t>
      </w:r>
      <w:r w:rsidR="00CF6B17">
        <w:rPr>
          <w:rFonts w:ascii="標楷體" w:eastAsia="標楷體" w:hAnsi="標楷體"/>
          <w:kern w:val="0"/>
          <w:sz w:val="28"/>
          <w:szCs w:val="28"/>
        </w:rPr>
        <w:t>4</w:t>
      </w:r>
      <w:r w:rsidR="00EA0DFA" w:rsidRPr="00EA0DFA">
        <w:rPr>
          <w:rFonts w:ascii="標楷體" w:eastAsia="標楷體" w:hAnsi="標楷體" w:hint="eastAsia"/>
          <w:kern w:val="0"/>
          <w:sz w:val="28"/>
          <w:szCs w:val="28"/>
        </w:rPr>
        <w:t>時</w:t>
      </w:r>
    </w:p>
    <w:p w14:paraId="2F4D5E7D" w14:textId="77777777" w:rsidR="0059726A" w:rsidRPr="0059726A" w:rsidRDefault="003F740E" w:rsidP="00CF6B17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left="1871" w:hanging="1871"/>
        <w:jc w:val="both"/>
        <w:textAlignment w:val="auto"/>
        <w:rPr>
          <w:rFonts w:ascii="標楷體" w:eastAsia="標楷體" w:hAnsi="標楷體" w:cs="Mangal"/>
          <w:color w:val="000000"/>
          <w:sz w:val="28"/>
          <w:szCs w:val="28"/>
          <w:lang w:bidi="hi-IN"/>
        </w:rPr>
      </w:pPr>
      <w:r w:rsidRPr="00CF6B17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 w:rsidR="003262A0" w:rsidRPr="00CF6B17">
        <w:rPr>
          <w:rFonts w:ascii="標楷體" w:eastAsia="標楷體" w:hAnsi="標楷體" w:cs="標楷體" w:hint="eastAsia"/>
          <w:color w:val="000000"/>
          <w:sz w:val="28"/>
          <w:szCs w:val="28"/>
        </w:rPr>
        <w:t>地點：</w:t>
      </w:r>
      <w:r w:rsidR="00CF6B17" w:rsidRPr="00CF6B17">
        <w:rPr>
          <w:rFonts w:ascii="標楷體" w:eastAsia="標楷體" w:hAnsi="標楷體" w:hint="eastAsia"/>
          <w:kern w:val="0"/>
          <w:sz w:val="28"/>
          <w:szCs w:val="28"/>
        </w:rPr>
        <w:t>苗栗縣工業會2樓會議室(苗栗縣苗栗市文發路833巷77號)</w:t>
      </w:r>
    </w:p>
    <w:p w14:paraId="462EA2AC" w14:textId="77777777" w:rsidR="003262A0" w:rsidRPr="00CF6B17" w:rsidRDefault="000011F9" w:rsidP="0059726A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left="1928" w:hanging="1928"/>
        <w:jc w:val="both"/>
        <w:textAlignment w:val="auto"/>
        <w:rPr>
          <w:rFonts w:ascii="標楷體" w:eastAsia="標楷體" w:hAnsi="標楷體" w:cs="Mangal"/>
          <w:color w:val="000000"/>
          <w:sz w:val="28"/>
          <w:szCs w:val="28"/>
          <w:lang w:bidi="hi-IN"/>
        </w:rPr>
      </w:pPr>
      <w:r w:rsidRPr="00CF6B17">
        <w:rPr>
          <w:rFonts w:ascii="標楷體" w:eastAsia="標楷體" w:hAnsi="標楷體" w:hint="eastAsia"/>
          <w:sz w:val="28"/>
          <w:szCs w:val="28"/>
        </w:rPr>
        <w:t>活動對象</w:t>
      </w:r>
      <w:r w:rsidR="003262A0" w:rsidRPr="00CF6B1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C6005F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苗栗</w:t>
      </w:r>
      <w:r w:rsidR="008D0913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縣</w:t>
      </w:r>
      <w:r w:rsidR="00EA0DFA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各國小、國中及各級學校附設國中部，三</w:t>
      </w:r>
      <w:r w:rsidR="00C6005F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年級到九年級學生</w:t>
      </w:r>
      <w:r w:rsidR="00007D6B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（以</w:t>
      </w:r>
      <w:r w:rsidR="00EA0DFA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115</w:t>
      </w:r>
      <w:r w:rsidR="00007D6B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學年度年級為準）</w:t>
      </w:r>
      <w:r w:rsidR="00C6005F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，共</w:t>
      </w:r>
      <w:r w:rsidR="00EA0DFA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2</w:t>
      </w:r>
      <w:r w:rsidR="00CF6B17">
        <w:rPr>
          <w:rFonts w:ascii="標楷體" w:eastAsia="標楷體" w:hAnsi="標楷體" w:cs="Mangal"/>
          <w:color w:val="000000"/>
          <w:sz w:val="28"/>
          <w:szCs w:val="28"/>
          <w:lang w:bidi="hi-IN"/>
        </w:rPr>
        <w:t>0</w:t>
      </w:r>
      <w:r w:rsidR="00C6005F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名，備取</w:t>
      </w:r>
      <w:r w:rsidR="00126846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2</w:t>
      </w:r>
      <w:r w:rsidR="00C6005F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0</w:t>
      </w:r>
      <w:r w:rsidR="005F2348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名，</w:t>
      </w:r>
      <w:r w:rsidR="005F2348" w:rsidRPr="00CF6B17">
        <w:rPr>
          <w:rFonts w:ascii="標楷體" w:eastAsia="標楷體" w:hAnsi="標楷體" w:cs="Mangal" w:hint="eastAsia"/>
          <w:b/>
          <w:color w:val="000000"/>
          <w:sz w:val="28"/>
          <w:szCs w:val="28"/>
          <w:lang w:bidi="hi-IN"/>
        </w:rPr>
        <w:t>依捐贈發票</w:t>
      </w:r>
      <w:r w:rsidR="00C6005F" w:rsidRPr="00CF6B17">
        <w:rPr>
          <w:rFonts w:ascii="標楷體" w:eastAsia="標楷體" w:hAnsi="標楷體" w:cs="Mangal" w:hint="eastAsia"/>
          <w:b/>
          <w:color w:val="000000"/>
          <w:sz w:val="28"/>
          <w:szCs w:val="28"/>
          <w:lang w:bidi="hi-IN"/>
        </w:rPr>
        <w:t>順序</w:t>
      </w:r>
      <w:r w:rsidR="005F2348" w:rsidRPr="00CF6B17">
        <w:rPr>
          <w:rFonts w:ascii="標楷體" w:eastAsia="標楷體" w:hAnsi="標楷體" w:cs="Mangal" w:hint="eastAsia"/>
          <w:b/>
          <w:color w:val="000000"/>
          <w:sz w:val="28"/>
          <w:szCs w:val="28"/>
          <w:lang w:bidi="hi-IN"/>
        </w:rPr>
        <w:t>錄取</w:t>
      </w:r>
      <w:r w:rsidR="00C6005F" w:rsidRPr="00CF6B17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。</w:t>
      </w:r>
    </w:p>
    <w:p w14:paraId="06238258" w14:textId="77777777" w:rsidR="000011F9" w:rsidRPr="00EA0DFA" w:rsidRDefault="000011F9" w:rsidP="00BB46E9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left="1848" w:hanging="1848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 w:hint="eastAsia"/>
          <w:sz w:val="28"/>
          <w:szCs w:val="28"/>
        </w:rPr>
        <w:t>活動費用：</w:t>
      </w:r>
      <w:r w:rsidR="0026167C" w:rsidRPr="00EA0DFA">
        <w:rPr>
          <w:rFonts w:ascii="標楷體" w:eastAsia="標楷體" w:hAnsi="標楷體" w:hint="eastAsia"/>
          <w:sz w:val="28"/>
          <w:szCs w:val="28"/>
        </w:rPr>
        <w:t>報名時提供手機號碼及</w:t>
      </w:r>
      <w:r w:rsidR="0026167C" w:rsidRPr="00EA0DFA">
        <w:rPr>
          <w:rFonts w:ascii="標楷體" w:eastAsia="標楷體" w:hAnsi="標楷體" w:cs="新細明體" w:hint="eastAsia"/>
          <w:sz w:val="28"/>
          <w:szCs w:val="28"/>
        </w:rPr>
        <w:t>財政部電子發票整合服務平台驗證碼</w:t>
      </w:r>
      <w:r w:rsidR="00584D1B" w:rsidRPr="00EA0DFA">
        <w:rPr>
          <w:rFonts w:ascii="標楷體" w:eastAsia="標楷體" w:hAnsi="標楷體" w:hint="eastAsia"/>
          <w:sz w:val="28"/>
          <w:szCs w:val="28"/>
        </w:rPr>
        <w:t>（密碼），每人須先捐贈10張雲端發票（</w:t>
      </w:r>
      <w:r w:rsidR="00BB46E9" w:rsidRPr="00EA0DFA">
        <w:rPr>
          <w:rFonts w:ascii="標楷體" w:eastAsia="標楷體" w:hAnsi="標楷體" w:hint="eastAsia"/>
          <w:b/>
          <w:sz w:val="28"/>
          <w:szCs w:val="28"/>
        </w:rPr>
        <w:t>尚未開獎</w:t>
      </w:r>
      <w:r w:rsidR="00BB46E9" w:rsidRPr="00EA0DFA">
        <w:rPr>
          <w:rFonts w:ascii="標楷體" w:eastAsia="標楷體" w:hAnsi="標楷體" w:hint="eastAsia"/>
          <w:sz w:val="28"/>
          <w:szCs w:val="28"/>
        </w:rPr>
        <w:t>且</w:t>
      </w:r>
      <w:r w:rsidR="00584D1B" w:rsidRPr="00EA0DFA">
        <w:rPr>
          <w:rFonts w:ascii="標楷體" w:eastAsia="標楷體" w:hAnsi="標楷體" w:hint="eastAsia"/>
          <w:sz w:val="28"/>
          <w:szCs w:val="28"/>
        </w:rPr>
        <w:t>發票消費金額限10元以上），並依</w:t>
      </w:r>
      <w:r w:rsidR="005E3341" w:rsidRPr="00EA0DFA">
        <w:rPr>
          <w:rFonts w:ascii="標楷體" w:eastAsia="標楷體" w:hAnsi="標楷體" w:hint="eastAsia"/>
          <w:sz w:val="28"/>
          <w:szCs w:val="28"/>
        </w:rPr>
        <w:t>捐贈順序錄取，報名資料送出即視為同意捐贈發票，經捐贈後無法復原。</w:t>
      </w:r>
    </w:p>
    <w:p w14:paraId="1B4C25FD" w14:textId="77777777" w:rsidR="000011F9" w:rsidRDefault="000011F9" w:rsidP="00584D1B">
      <w:pPr>
        <w:pStyle w:val="Textbodyindent"/>
        <w:numPr>
          <w:ilvl w:val="0"/>
          <w:numId w:val="2"/>
        </w:numPr>
        <w:autoSpaceDN/>
        <w:snapToGrid w:val="0"/>
        <w:spacing w:afterLines="50" w:after="180" w:line="440" w:lineRule="exact"/>
        <w:ind w:left="2030" w:hangingChars="725" w:hanging="203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A0DFA">
        <w:rPr>
          <w:rFonts w:ascii="標楷體" w:eastAsia="標楷體" w:hAnsi="標楷體" w:hint="eastAsia"/>
          <w:sz w:val="28"/>
          <w:szCs w:val="28"/>
        </w:rPr>
        <w:t>活動內容：</w:t>
      </w:r>
    </w:p>
    <w:tbl>
      <w:tblPr>
        <w:tblStyle w:val="1"/>
        <w:tblW w:w="7638" w:type="dxa"/>
        <w:jc w:val="center"/>
        <w:tblLook w:val="04A0" w:firstRow="1" w:lastRow="0" w:firstColumn="1" w:lastColumn="0" w:noHBand="0" w:noVBand="1"/>
      </w:tblPr>
      <w:tblGrid>
        <w:gridCol w:w="2672"/>
        <w:gridCol w:w="4966"/>
      </w:tblGrid>
      <w:tr w:rsidR="00E45461" w:rsidRPr="00E45461" w14:paraId="6A9C95F1" w14:textId="77777777" w:rsidTr="002332A2">
        <w:trPr>
          <w:jc w:val="center"/>
        </w:trPr>
        <w:tc>
          <w:tcPr>
            <w:tcW w:w="2672" w:type="dxa"/>
          </w:tcPr>
          <w:p w14:paraId="535A2158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時間</w:t>
            </w:r>
          </w:p>
        </w:tc>
        <w:tc>
          <w:tcPr>
            <w:tcW w:w="4966" w:type="dxa"/>
          </w:tcPr>
          <w:p w14:paraId="43BDFCEB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行程</w:t>
            </w:r>
          </w:p>
        </w:tc>
      </w:tr>
      <w:tr w:rsidR="00E45461" w:rsidRPr="00E45461" w14:paraId="21A619FD" w14:textId="77777777" w:rsidTr="002332A2">
        <w:trPr>
          <w:trHeight w:val="512"/>
          <w:jc w:val="center"/>
        </w:trPr>
        <w:tc>
          <w:tcPr>
            <w:tcW w:w="2672" w:type="dxa"/>
            <w:vAlign w:val="center"/>
          </w:tcPr>
          <w:p w14:paraId="14311ED6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8:30-9:00</w:t>
            </w:r>
          </w:p>
        </w:tc>
        <w:tc>
          <w:tcPr>
            <w:tcW w:w="4966" w:type="dxa"/>
            <w:vAlign w:val="center"/>
          </w:tcPr>
          <w:p w14:paraId="3B78BAE1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報到及開場</w:t>
            </w:r>
          </w:p>
        </w:tc>
      </w:tr>
      <w:tr w:rsidR="00E45461" w:rsidRPr="00E45461" w14:paraId="670B739C" w14:textId="77777777" w:rsidTr="002332A2">
        <w:trPr>
          <w:jc w:val="center"/>
        </w:trPr>
        <w:tc>
          <w:tcPr>
            <w:tcW w:w="2672" w:type="dxa"/>
            <w:vAlign w:val="center"/>
          </w:tcPr>
          <w:p w14:paraId="7C3FC6FD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9:00-10:00</w:t>
            </w:r>
          </w:p>
        </w:tc>
        <w:tc>
          <w:tcPr>
            <w:tcW w:w="4966" w:type="dxa"/>
            <w:vAlign w:val="center"/>
          </w:tcPr>
          <w:p w14:paraId="35C1CE13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bidi="ar-SA"/>
              </w:rPr>
              <w:t>介紹稅務知識與生成式AI應用</w:t>
            </w:r>
          </w:p>
        </w:tc>
      </w:tr>
      <w:tr w:rsidR="00E45461" w:rsidRPr="00E45461" w14:paraId="56C4FE21" w14:textId="77777777" w:rsidTr="002332A2">
        <w:trPr>
          <w:jc w:val="center"/>
        </w:trPr>
        <w:tc>
          <w:tcPr>
            <w:tcW w:w="2672" w:type="dxa"/>
            <w:vAlign w:val="center"/>
          </w:tcPr>
          <w:p w14:paraId="3D5F172A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10:00-11:30</w:t>
            </w:r>
          </w:p>
        </w:tc>
        <w:tc>
          <w:tcPr>
            <w:tcW w:w="4966" w:type="dxa"/>
            <w:vAlign w:val="center"/>
          </w:tcPr>
          <w:p w14:paraId="04088AE4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AI圖像生成創作</w:t>
            </w:r>
          </w:p>
        </w:tc>
      </w:tr>
      <w:tr w:rsidR="00E45461" w:rsidRPr="00E45461" w14:paraId="78E8173D" w14:textId="77777777" w:rsidTr="002332A2">
        <w:trPr>
          <w:jc w:val="center"/>
        </w:trPr>
        <w:tc>
          <w:tcPr>
            <w:tcW w:w="2672" w:type="dxa"/>
            <w:vAlign w:val="center"/>
          </w:tcPr>
          <w:p w14:paraId="5E5625C2" w14:textId="77777777" w:rsidR="00E45461" w:rsidRPr="00E45461" w:rsidRDefault="0027343E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11:30-12:10</w:t>
            </w:r>
          </w:p>
        </w:tc>
        <w:tc>
          <w:tcPr>
            <w:tcW w:w="4966" w:type="dxa"/>
            <w:vAlign w:val="center"/>
          </w:tcPr>
          <w:p w14:paraId="29F3614A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AI圖像成果分享</w:t>
            </w:r>
          </w:p>
        </w:tc>
      </w:tr>
      <w:tr w:rsidR="00E45461" w:rsidRPr="00E45461" w14:paraId="14816B34" w14:textId="77777777" w:rsidTr="002332A2">
        <w:trPr>
          <w:jc w:val="center"/>
        </w:trPr>
        <w:tc>
          <w:tcPr>
            <w:tcW w:w="2672" w:type="dxa"/>
            <w:vAlign w:val="center"/>
          </w:tcPr>
          <w:p w14:paraId="7AD08AAC" w14:textId="77777777" w:rsidR="00E45461" w:rsidRPr="00E45461" w:rsidRDefault="0027343E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12:10</w:t>
            </w:r>
            <w:r w:rsidR="00E45461"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-13:00</w:t>
            </w:r>
          </w:p>
        </w:tc>
        <w:tc>
          <w:tcPr>
            <w:tcW w:w="4966" w:type="dxa"/>
            <w:vAlign w:val="center"/>
          </w:tcPr>
          <w:p w14:paraId="2D64F115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用餐</w:t>
            </w:r>
          </w:p>
        </w:tc>
      </w:tr>
      <w:tr w:rsidR="00E45461" w:rsidRPr="00E45461" w14:paraId="20FF9FEB" w14:textId="77777777" w:rsidTr="002332A2">
        <w:trPr>
          <w:jc w:val="center"/>
        </w:trPr>
        <w:tc>
          <w:tcPr>
            <w:tcW w:w="2672" w:type="dxa"/>
            <w:vAlign w:val="center"/>
          </w:tcPr>
          <w:p w14:paraId="43FA62B0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13:00-14:00</w:t>
            </w:r>
          </w:p>
        </w:tc>
        <w:tc>
          <w:tcPr>
            <w:tcW w:w="4966" w:type="dxa"/>
            <w:vAlign w:val="center"/>
          </w:tcPr>
          <w:p w14:paraId="77A8C7A3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bidi="ar-SA"/>
              </w:rPr>
              <w:t>AI影片生成介紹與示範</w:t>
            </w:r>
          </w:p>
        </w:tc>
      </w:tr>
      <w:tr w:rsidR="00E45461" w:rsidRPr="00E45461" w14:paraId="10F5FB63" w14:textId="77777777" w:rsidTr="002332A2">
        <w:trPr>
          <w:jc w:val="center"/>
        </w:trPr>
        <w:tc>
          <w:tcPr>
            <w:tcW w:w="2672" w:type="dxa"/>
            <w:vAlign w:val="center"/>
          </w:tcPr>
          <w:p w14:paraId="09A6BCD6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14:00-15:00</w:t>
            </w:r>
          </w:p>
        </w:tc>
        <w:tc>
          <w:tcPr>
            <w:tcW w:w="4966" w:type="dxa"/>
            <w:vAlign w:val="center"/>
          </w:tcPr>
          <w:p w14:paraId="5CA715A3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bidi="ar-SA"/>
              </w:rPr>
              <w:t>AI影片生成創作</w:t>
            </w:r>
          </w:p>
        </w:tc>
      </w:tr>
      <w:tr w:rsidR="00E45461" w:rsidRPr="00E45461" w14:paraId="06B88831" w14:textId="77777777" w:rsidTr="002332A2">
        <w:trPr>
          <w:jc w:val="center"/>
        </w:trPr>
        <w:tc>
          <w:tcPr>
            <w:tcW w:w="2672" w:type="dxa"/>
          </w:tcPr>
          <w:p w14:paraId="47B9D164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15:00-16:00</w:t>
            </w:r>
          </w:p>
        </w:tc>
        <w:tc>
          <w:tcPr>
            <w:tcW w:w="4966" w:type="dxa"/>
            <w:vAlign w:val="center"/>
          </w:tcPr>
          <w:p w14:paraId="3EA2CDA8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AI影片成果分享</w:t>
            </w:r>
          </w:p>
        </w:tc>
      </w:tr>
      <w:tr w:rsidR="00E45461" w:rsidRPr="00E45461" w14:paraId="6291B976" w14:textId="77777777" w:rsidTr="002332A2">
        <w:trPr>
          <w:jc w:val="center"/>
        </w:trPr>
        <w:tc>
          <w:tcPr>
            <w:tcW w:w="2672" w:type="dxa"/>
          </w:tcPr>
          <w:p w14:paraId="704D7153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16:00</w:t>
            </w:r>
          </w:p>
        </w:tc>
        <w:tc>
          <w:tcPr>
            <w:tcW w:w="4966" w:type="dxa"/>
            <w:vAlign w:val="center"/>
          </w:tcPr>
          <w:p w14:paraId="66017FD3" w14:textId="77777777" w:rsidR="00E45461" w:rsidRPr="00E45461" w:rsidRDefault="00E45461" w:rsidP="00E45461">
            <w:pPr>
              <w:widowControl/>
              <w:suppressAutoHyphens w:val="0"/>
              <w:autoSpaceDN/>
              <w:snapToGrid w:val="0"/>
              <w:spacing w:line="420" w:lineRule="exact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</w:pPr>
            <w:r w:rsidRPr="00E45461">
              <w:rPr>
                <w:rFonts w:ascii="標楷體" w:eastAsia="標楷體" w:hAnsi="標楷體" w:cs="Times New Roman"/>
                <w:kern w:val="2"/>
                <w:sz w:val="28"/>
                <w:szCs w:val="28"/>
                <w:lang w:bidi="ar-SA"/>
              </w:rPr>
              <w:t>課程總結與頒獎</w:t>
            </w:r>
          </w:p>
        </w:tc>
      </w:tr>
    </w:tbl>
    <w:p w14:paraId="0B84CEB8" w14:textId="77777777" w:rsidR="000011F9" w:rsidRPr="00EA0DFA" w:rsidRDefault="000011F9" w:rsidP="001B600C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hanging="4592"/>
        <w:jc w:val="both"/>
        <w:textAlignment w:val="auto"/>
        <w:rPr>
          <w:rFonts w:ascii="標楷體" w:eastAsia="標楷體" w:hAnsi="標楷體" w:cs="Mangal"/>
          <w:color w:val="000000"/>
          <w:sz w:val="28"/>
          <w:szCs w:val="28"/>
          <w:lang w:bidi="hi-IN"/>
        </w:rPr>
      </w:pPr>
      <w:r w:rsidRPr="00EA0DFA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lastRenderedPageBreak/>
        <w:t>報名期間：</w:t>
      </w:r>
      <w:r w:rsidR="00126846">
        <w:rPr>
          <w:rFonts w:ascii="標楷體" w:eastAsia="標楷體" w:hAnsi="標楷體" w:hint="eastAsia"/>
          <w:sz w:val="28"/>
          <w:szCs w:val="28"/>
        </w:rPr>
        <w:t>即日起</w:t>
      </w:r>
      <w:r w:rsidR="00EA0DFA" w:rsidRPr="00EA0DFA">
        <w:rPr>
          <w:rFonts w:ascii="標楷體" w:eastAsia="標楷體" w:hAnsi="標楷體" w:hint="eastAsia"/>
          <w:sz w:val="28"/>
          <w:szCs w:val="28"/>
        </w:rPr>
        <w:t>至115年</w:t>
      </w:r>
      <w:r w:rsidR="00126846">
        <w:rPr>
          <w:rFonts w:ascii="標楷體" w:eastAsia="標楷體" w:hAnsi="標楷體" w:hint="eastAsia"/>
          <w:sz w:val="28"/>
          <w:szCs w:val="28"/>
        </w:rPr>
        <w:t>6</w:t>
      </w:r>
      <w:r w:rsidR="00EA0DFA" w:rsidRPr="00EA0DFA">
        <w:rPr>
          <w:rFonts w:ascii="標楷體" w:eastAsia="標楷體" w:hAnsi="標楷體" w:hint="eastAsia"/>
          <w:sz w:val="28"/>
          <w:szCs w:val="28"/>
        </w:rPr>
        <w:t>月</w:t>
      </w:r>
      <w:r w:rsidR="00B43CB8">
        <w:rPr>
          <w:rFonts w:ascii="標楷體" w:eastAsia="標楷體" w:hAnsi="標楷體"/>
          <w:sz w:val="28"/>
          <w:szCs w:val="28"/>
        </w:rPr>
        <w:t>30</w:t>
      </w:r>
      <w:r w:rsidR="00EA0DFA" w:rsidRPr="00EA0DFA">
        <w:rPr>
          <w:rFonts w:ascii="標楷體" w:eastAsia="標楷體" w:hAnsi="標楷體"/>
          <w:sz w:val="28"/>
          <w:szCs w:val="28"/>
        </w:rPr>
        <w:t>日</w:t>
      </w:r>
      <w:r w:rsidR="00E45461">
        <w:rPr>
          <w:rFonts w:ascii="標楷體" w:eastAsia="標楷體" w:hAnsi="標楷體"/>
          <w:sz w:val="28"/>
          <w:szCs w:val="28"/>
        </w:rPr>
        <w:t>止</w:t>
      </w:r>
    </w:p>
    <w:p w14:paraId="00FB1D13" w14:textId="77777777" w:rsidR="000011F9" w:rsidRPr="00EA0DFA" w:rsidRDefault="000011F9" w:rsidP="00584D1B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left="2030" w:hangingChars="725" w:hanging="2030"/>
        <w:jc w:val="both"/>
        <w:textAlignment w:val="auto"/>
        <w:rPr>
          <w:rFonts w:ascii="標楷體" w:eastAsia="標楷體" w:hAnsi="標楷體" w:cs="Mangal"/>
          <w:color w:val="000000"/>
          <w:sz w:val="28"/>
          <w:szCs w:val="28"/>
          <w:lang w:bidi="hi-IN"/>
        </w:rPr>
      </w:pPr>
      <w:r w:rsidRPr="00EA0DFA">
        <w:rPr>
          <w:rFonts w:ascii="標楷體" w:eastAsia="標楷體" w:hAnsi="標楷體" w:cs="Mangal" w:hint="eastAsia"/>
          <w:color w:val="000000"/>
          <w:sz w:val="28"/>
          <w:szCs w:val="28"/>
          <w:lang w:bidi="hi-IN"/>
        </w:rPr>
        <w:t>報名方式：</w:t>
      </w:r>
    </w:p>
    <w:p w14:paraId="3C97062B" w14:textId="77777777" w:rsidR="000011F9" w:rsidRPr="00EA0DFA" w:rsidRDefault="000011F9" w:rsidP="00584D1B">
      <w:pPr>
        <w:pStyle w:val="a"/>
        <w:numPr>
          <w:ilvl w:val="0"/>
          <w:numId w:val="19"/>
        </w:numPr>
        <w:spacing w:line="440" w:lineRule="exact"/>
        <w:ind w:left="1134" w:hanging="567"/>
        <w:jc w:val="both"/>
        <w:rPr>
          <w:kern w:val="3"/>
        </w:rPr>
      </w:pPr>
      <w:r w:rsidRPr="00EA0DFA">
        <w:rPr>
          <w:rFonts w:hint="eastAsia"/>
          <w:kern w:val="3"/>
        </w:rPr>
        <w:t>臨櫃報名：於上班時間上午8時至17時，至苗栗縣政府稅務局</w:t>
      </w:r>
      <w:r w:rsidRPr="00EA0DFA">
        <w:rPr>
          <w:rFonts w:hint="eastAsia"/>
          <w:b/>
          <w:kern w:val="3"/>
        </w:rPr>
        <w:t>總局</w:t>
      </w:r>
      <w:r w:rsidRPr="00EA0DFA">
        <w:rPr>
          <w:rFonts w:hint="eastAsia"/>
          <w:kern w:val="3"/>
        </w:rPr>
        <w:t>（苗</w:t>
      </w:r>
    </w:p>
    <w:p w14:paraId="08D4762B" w14:textId="77777777" w:rsidR="000011F9" w:rsidRPr="00EA0DFA" w:rsidRDefault="000011F9" w:rsidP="00584D1B">
      <w:pPr>
        <w:pStyle w:val="a"/>
        <w:numPr>
          <w:ilvl w:val="0"/>
          <w:numId w:val="0"/>
        </w:numPr>
        <w:spacing w:line="440" w:lineRule="exact"/>
        <w:ind w:left="2410" w:hanging="2"/>
        <w:jc w:val="both"/>
        <w:rPr>
          <w:kern w:val="3"/>
        </w:rPr>
      </w:pPr>
      <w:r w:rsidRPr="00EA0DFA">
        <w:rPr>
          <w:rFonts w:hint="eastAsia"/>
          <w:kern w:val="3"/>
        </w:rPr>
        <w:t>栗縣苗栗市府前路46號）服務宣導股臨櫃報名（報名表詳附件</w:t>
      </w:r>
      <w:r w:rsidR="0026167C" w:rsidRPr="00EA0DFA">
        <w:rPr>
          <w:rFonts w:hint="eastAsia"/>
          <w:kern w:val="3"/>
        </w:rPr>
        <w:t>一</w:t>
      </w:r>
      <w:r w:rsidRPr="00EA0DFA">
        <w:rPr>
          <w:rFonts w:hint="eastAsia"/>
          <w:kern w:val="3"/>
        </w:rPr>
        <w:t>），並提供手機號碼及</w:t>
      </w:r>
      <w:r w:rsidR="0026167C" w:rsidRPr="00EA0DFA">
        <w:rPr>
          <w:rFonts w:cs="新細明體" w:hint="eastAsia"/>
        </w:rPr>
        <w:t>財政部電子發票整合服務平台</w:t>
      </w:r>
      <w:r w:rsidR="0026167C" w:rsidRPr="00EA0DFA">
        <w:rPr>
          <w:rFonts w:cs="標楷體"/>
          <w:color w:val="000000"/>
        </w:rPr>
        <w:t>驗證碼</w:t>
      </w:r>
      <w:r w:rsidRPr="00EA0DFA">
        <w:rPr>
          <w:rFonts w:hint="eastAsia"/>
          <w:kern w:val="3"/>
        </w:rPr>
        <w:t>（密碼）</w:t>
      </w:r>
      <w:r w:rsidRPr="00EA0DFA">
        <w:rPr>
          <w:kern w:val="3"/>
        </w:rPr>
        <w:t>，由本局現場</w:t>
      </w:r>
      <w:r w:rsidRPr="00EA0DFA">
        <w:rPr>
          <w:rFonts w:hint="eastAsia"/>
          <w:kern w:val="3"/>
        </w:rPr>
        <w:t>捐贈</w:t>
      </w:r>
      <w:r w:rsidR="00EA0DFA" w:rsidRPr="00EA0DFA">
        <w:rPr>
          <w:rFonts w:hint="eastAsia"/>
          <w:kern w:val="3"/>
        </w:rPr>
        <w:t>115</w:t>
      </w:r>
      <w:r w:rsidRPr="00EA0DFA">
        <w:rPr>
          <w:rFonts w:hint="eastAsia"/>
          <w:kern w:val="3"/>
        </w:rPr>
        <w:t>年</w:t>
      </w:r>
      <w:r w:rsidR="0026167C" w:rsidRPr="00EA0DFA">
        <w:rPr>
          <w:rFonts w:hint="eastAsia"/>
          <w:kern w:val="3"/>
        </w:rPr>
        <w:t>5</w:t>
      </w:r>
      <w:r w:rsidR="00126846">
        <w:rPr>
          <w:rFonts w:hint="eastAsia"/>
          <w:kern w:val="3"/>
        </w:rPr>
        <w:t>-6</w:t>
      </w:r>
      <w:r w:rsidRPr="00EA0DFA">
        <w:rPr>
          <w:rFonts w:hint="eastAsia"/>
          <w:kern w:val="3"/>
        </w:rPr>
        <w:t>月份10張雲端發票</w:t>
      </w:r>
      <w:r w:rsidR="00584D1B" w:rsidRPr="00EA0DFA">
        <w:rPr>
          <w:rFonts w:hint="eastAsia"/>
        </w:rPr>
        <w:t>（</w:t>
      </w:r>
      <w:r w:rsidR="00BB46E9" w:rsidRPr="00EA0DFA">
        <w:rPr>
          <w:rFonts w:hint="eastAsia"/>
        </w:rPr>
        <w:t>尚未開獎且</w:t>
      </w:r>
      <w:r w:rsidR="00584D1B" w:rsidRPr="00EA0DFA">
        <w:rPr>
          <w:rFonts w:hint="eastAsia"/>
        </w:rPr>
        <w:t>發票消費金額限10元以上）</w:t>
      </w:r>
      <w:r w:rsidRPr="00EA0DFA">
        <w:rPr>
          <w:rFonts w:hint="eastAsia"/>
          <w:kern w:val="3"/>
        </w:rPr>
        <w:t>，即報名成功，發票捐贈後無法復原。</w:t>
      </w:r>
    </w:p>
    <w:p w14:paraId="59C606B1" w14:textId="77777777" w:rsidR="000011F9" w:rsidRPr="00EA0DFA" w:rsidRDefault="000011F9" w:rsidP="005E3341">
      <w:pPr>
        <w:pStyle w:val="a"/>
        <w:numPr>
          <w:ilvl w:val="0"/>
          <w:numId w:val="19"/>
        </w:numPr>
        <w:spacing w:line="440" w:lineRule="exact"/>
        <w:ind w:left="2552" w:hanging="1985"/>
        <w:jc w:val="both"/>
        <w:rPr>
          <w:kern w:val="3"/>
        </w:rPr>
      </w:pPr>
      <w:r w:rsidRPr="00EA0DFA">
        <w:rPr>
          <w:rFonts w:hint="eastAsia"/>
          <w:kern w:val="3"/>
        </w:rPr>
        <w:t>線上報名：</w:t>
      </w:r>
      <w:r w:rsidR="005E3341" w:rsidRPr="00EA0DFA">
        <w:rPr>
          <w:rFonts w:cs="標楷體" w:hint="eastAsia"/>
          <w:color w:val="000000"/>
        </w:rPr>
        <w:t>至苗栗縣政府稅務局網站/公告資訊/線上報名（https://mlftax.gov.tw）</w:t>
      </w:r>
      <w:r w:rsidRPr="00EA0DFA">
        <w:rPr>
          <w:kern w:val="3"/>
        </w:rPr>
        <w:t>填寫資料後送出，並提供</w:t>
      </w:r>
      <w:r w:rsidRPr="00EA0DFA">
        <w:rPr>
          <w:rFonts w:hint="eastAsia"/>
          <w:kern w:val="3"/>
        </w:rPr>
        <w:t>手機號碼及</w:t>
      </w:r>
      <w:r w:rsidR="0026167C" w:rsidRPr="00EA0DFA">
        <w:rPr>
          <w:rFonts w:cs="新細明體" w:hint="eastAsia"/>
        </w:rPr>
        <w:t>財政部電子發票整合服務平台</w:t>
      </w:r>
      <w:r w:rsidR="0026167C" w:rsidRPr="00EA0DFA">
        <w:rPr>
          <w:rFonts w:cs="標楷體"/>
          <w:color w:val="000000"/>
        </w:rPr>
        <w:t>驗證碼</w:t>
      </w:r>
      <w:r w:rsidRPr="00EA0DFA">
        <w:rPr>
          <w:rFonts w:hint="eastAsia"/>
          <w:kern w:val="3"/>
        </w:rPr>
        <w:t>（密碼）</w:t>
      </w:r>
      <w:r w:rsidR="0026167C" w:rsidRPr="00EA0DFA">
        <w:rPr>
          <w:rFonts w:cs="標楷體" w:hint="eastAsia"/>
          <w:color w:val="000000"/>
        </w:rPr>
        <w:t>後送出</w:t>
      </w:r>
      <w:r w:rsidRPr="00EA0DFA">
        <w:rPr>
          <w:kern w:val="3"/>
        </w:rPr>
        <w:t>，由本局捐贈</w:t>
      </w:r>
      <w:r w:rsidR="00EA0DFA" w:rsidRPr="00EA0DFA">
        <w:rPr>
          <w:rFonts w:hint="eastAsia"/>
          <w:kern w:val="3"/>
        </w:rPr>
        <w:t>115</w:t>
      </w:r>
      <w:r w:rsidRPr="00EA0DFA">
        <w:rPr>
          <w:rFonts w:hint="eastAsia"/>
          <w:kern w:val="3"/>
        </w:rPr>
        <w:t>年</w:t>
      </w:r>
      <w:r w:rsidR="0026167C" w:rsidRPr="00EA0DFA">
        <w:rPr>
          <w:rFonts w:hint="eastAsia"/>
          <w:kern w:val="3"/>
        </w:rPr>
        <w:t>5</w:t>
      </w:r>
      <w:r w:rsidR="00126846">
        <w:rPr>
          <w:rFonts w:hint="eastAsia"/>
          <w:kern w:val="3"/>
        </w:rPr>
        <w:t>-6</w:t>
      </w:r>
      <w:r w:rsidRPr="00EA0DFA">
        <w:rPr>
          <w:rFonts w:hint="eastAsia"/>
          <w:kern w:val="3"/>
        </w:rPr>
        <w:t>月份10張雲端發票</w:t>
      </w:r>
      <w:r w:rsidR="00584D1B" w:rsidRPr="00EA0DFA">
        <w:rPr>
          <w:rFonts w:hint="eastAsia"/>
        </w:rPr>
        <w:t>（</w:t>
      </w:r>
      <w:r w:rsidR="00BB46E9" w:rsidRPr="00EA0DFA">
        <w:rPr>
          <w:rFonts w:hint="eastAsia"/>
        </w:rPr>
        <w:t>尚未開獎且</w:t>
      </w:r>
      <w:r w:rsidR="00584D1B" w:rsidRPr="00EA0DFA">
        <w:rPr>
          <w:rFonts w:hint="eastAsia"/>
        </w:rPr>
        <w:t>發票消費金額限10元以上）</w:t>
      </w:r>
      <w:r w:rsidRPr="00EA0DFA">
        <w:rPr>
          <w:rFonts w:hint="eastAsia"/>
          <w:kern w:val="3"/>
        </w:rPr>
        <w:t>後回電通知，即報名成功，發票捐贈後無法復原</w:t>
      </w:r>
      <w:r w:rsidRPr="00EA0DFA">
        <w:rPr>
          <w:kern w:val="3"/>
        </w:rPr>
        <w:t>。</w:t>
      </w:r>
    </w:p>
    <w:p w14:paraId="1CFBA18C" w14:textId="77777777" w:rsidR="000011F9" w:rsidRPr="00EA0DFA" w:rsidRDefault="0026167C" w:rsidP="00584D1B">
      <w:pPr>
        <w:pStyle w:val="a"/>
        <w:numPr>
          <w:ilvl w:val="0"/>
          <w:numId w:val="19"/>
        </w:numPr>
        <w:spacing w:line="440" w:lineRule="exact"/>
        <w:ind w:left="1134" w:hanging="567"/>
        <w:jc w:val="both"/>
        <w:rPr>
          <w:kern w:val="3"/>
        </w:rPr>
      </w:pPr>
      <w:r w:rsidRPr="00EA0DFA">
        <w:rPr>
          <w:rFonts w:cs="標楷體"/>
          <w:color w:val="000000"/>
        </w:rPr>
        <w:t>忘記</w:t>
      </w:r>
      <w:r w:rsidRPr="00EA0DFA">
        <w:rPr>
          <w:rFonts w:cs="新細明體" w:hint="eastAsia"/>
        </w:rPr>
        <w:t>財政部電子發票整合服務平台驗證碼</w:t>
      </w:r>
      <w:r w:rsidRPr="00EA0DFA">
        <w:rPr>
          <w:rFonts w:cs="標楷體"/>
          <w:color w:val="000000"/>
        </w:rPr>
        <w:t>驗證碼(密碼)步驟，以統一發票對獎APP為例：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2146"/>
        <w:gridCol w:w="4991"/>
      </w:tblGrid>
      <w:tr w:rsidR="000011F9" w:rsidRPr="00EA0DFA" w14:paraId="6B1DBAA8" w14:textId="77777777" w:rsidTr="00AD127C">
        <w:trPr>
          <w:trHeight w:val="3255"/>
          <w:jc w:val="center"/>
        </w:trPr>
        <w:tc>
          <w:tcPr>
            <w:tcW w:w="1166" w:type="dxa"/>
            <w:vAlign w:val="center"/>
          </w:tcPr>
          <w:p w14:paraId="7C714B40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420" w:lineRule="exact"/>
              <w:jc w:val="center"/>
              <w:rPr>
                <w:lang w:bidi="ar-SA"/>
              </w:rPr>
            </w:pPr>
            <w:r w:rsidRPr="00EA0DFA">
              <w:rPr>
                <w:rFonts w:hint="eastAsia"/>
                <w:lang w:bidi="ar-SA"/>
              </w:rPr>
              <w:t>步驟一</w:t>
            </w:r>
          </w:p>
        </w:tc>
        <w:tc>
          <w:tcPr>
            <w:tcW w:w="2126" w:type="dxa"/>
          </w:tcPr>
          <w:p w14:paraId="2160DCD3" w14:textId="7DE22A18" w:rsidR="000011F9" w:rsidRPr="00EA0DFA" w:rsidRDefault="007003BE" w:rsidP="00AD127C">
            <w:pPr>
              <w:pStyle w:val="a"/>
              <w:numPr>
                <w:ilvl w:val="0"/>
                <w:numId w:val="0"/>
              </w:numPr>
              <w:spacing w:line="20" w:lineRule="exact"/>
              <w:jc w:val="both"/>
              <w:rPr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F293C" wp14:editId="403CF72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1183640</wp:posOffset>
                      </wp:positionV>
                      <wp:extent cx="457200" cy="133350"/>
                      <wp:effectExtent l="12700" t="17780" r="15875" b="10795"/>
                      <wp:wrapNone/>
                      <wp:docPr id="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76801" id="Rectangle 45" o:spid="_x0000_s1026" style="position:absolute;margin-left:16.75pt;margin-top:93.2pt;width:36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" filled="f" strokecolor="red" strokeweight="1.5pt"/>
                  </w:pict>
                </mc:Fallback>
              </mc:AlternateContent>
            </w:r>
            <w:r w:rsidR="000011F9" w:rsidRPr="00EA0DFA"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5A8DA568" wp14:editId="070F72FB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40005</wp:posOffset>
                  </wp:positionV>
                  <wp:extent cx="962025" cy="1981200"/>
                  <wp:effectExtent l="19050" t="0" r="9525" b="0"/>
                  <wp:wrapTight wrapText="bothSides">
                    <wp:wrapPolygon edited="0">
                      <wp:start x="-428" y="0"/>
                      <wp:lineTo x="-428" y="21392"/>
                      <wp:lineTo x="21814" y="21392"/>
                      <wp:lineTo x="21814" y="0"/>
                      <wp:lineTo x="-428" y="0"/>
                    </wp:wrapPolygon>
                  </wp:wrapTight>
                  <wp:docPr id="16" name="圖片 10" descr="S__32202795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__32202795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1" w:type="dxa"/>
            <w:vAlign w:val="center"/>
          </w:tcPr>
          <w:p w14:paraId="1C0446D3" w14:textId="77777777" w:rsidR="000011F9" w:rsidRPr="00EA0DFA" w:rsidRDefault="000011F9" w:rsidP="00584D1B">
            <w:pPr>
              <w:pStyle w:val="a"/>
              <w:numPr>
                <w:ilvl w:val="0"/>
                <w:numId w:val="0"/>
              </w:numPr>
              <w:spacing w:line="440" w:lineRule="exact"/>
              <w:rPr>
                <w:lang w:bidi="ar-SA"/>
              </w:rPr>
            </w:pPr>
            <w:r w:rsidRPr="00EA0DFA">
              <w:rPr>
                <w:lang w:bidi="ar-SA"/>
              </w:rPr>
              <w:t>先複製手機條碼，再回到統一發票兌獎APP登入畫面，點忘記驗證碼(密碼)。</w:t>
            </w:r>
          </w:p>
        </w:tc>
      </w:tr>
      <w:tr w:rsidR="000011F9" w:rsidRPr="00EA0DFA" w14:paraId="42F7508A" w14:textId="77777777" w:rsidTr="00AD127C">
        <w:trPr>
          <w:trHeight w:val="3027"/>
          <w:jc w:val="center"/>
        </w:trPr>
        <w:tc>
          <w:tcPr>
            <w:tcW w:w="1166" w:type="dxa"/>
            <w:vAlign w:val="center"/>
          </w:tcPr>
          <w:p w14:paraId="6E8EAD19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420" w:lineRule="exact"/>
              <w:jc w:val="center"/>
              <w:rPr>
                <w:lang w:bidi="ar-SA"/>
              </w:rPr>
            </w:pPr>
            <w:r w:rsidRPr="00EA0DFA">
              <w:rPr>
                <w:rFonts w:hint="eastAsia"/>
                <w:lang w:bidi="ar-SA"/>
              </w:rPr>
              <w:t>步驟二</w:t>
            </w:r>
          </w:p>
        </w:tc>
        <w:tc>
          <w:tcPr>
            <w:tcW w:w="2126" w:type="dxa"/>
          </w:tcPr>
          <w:p w14:paraId="729391D6" w14:textId="73C4293A" w:rsidR="000011F9" w:rsidRPr="00EA0DFA" w:rsidRDefault="007003BE" w:rsidP="00AD127C">
            <w:pPr>
              <w:pStyle w:val="a"/>
              <w:numPr>
                <w:ilvl w:val="0"/>
                <w:numId w:val="0"/>
              </w:numPr>
              <w:spacing w:line="20" w:lineRule="exact"/>
              <w:jc w:val="both"/>
              <w:rPr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BAC5BF" wp14:editId="13CE7DF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753110</wp:posOffset>
                      </wp:positionV>
                      <wp:extent cx="956310" cy="153035"/>
                      <wp:effectExtent l="18415" t="12700" r="15875" b="15240"/>
                      <wp:wrapNone/>
                      <wp:docPr id="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310" cy="1530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BFE7E" id="Rectangle 47" o:spid="_x0000_s1026" style="position:absolute;margin-left:9.7pt;margin-top:59.3pt;width:75.3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" filled="f" strokecolor="red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4123EC" wp14:editId="3C88853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619125</wp:posOffset>
                      </wp:positionV>
                      <wp:extent cx="457200" cy="90170"/>
                      <wp:effectExtent l="10795" t="12065" r="17780" b="12065"/>
                      <wp:wrapNone/>
                      <wp:docPr id="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017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637E0" id="Rectangle 46" o:spid="_x0000_s1026" style="position:absolute;margin-left:9.85pt;margin-top:48.75pt;width:36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" filled="f" strokecolor="red" strokeweight="1.5pt"/>
                  </w:pict>
                </mc:Fallback>
              </mc:AlternateContent>
            </w:r>
            <w:r w:rsidR="000011F9" w:rsidRPr="00EA0DF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0C1889" wp14:editId="371606BA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30480</wp:posOffset>
                  </wp:positionV>
                  <wp:extent cx="976630" cy="1843405"/>
                  <wp:effectExtent l="0" t="0" r="0" b="0"/>
                  <wp:wrapTight wrapText="bothSides">
                    <wp:wrapPolygon edited="0">
                      <wp:start x="0" y="0"/>
                      <wp:lineTo x="0" y="21429"/>
                      <wp:lineTo x="21066" y="21429"/>
                      <wp:lineTo x="21066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5073308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15" b="9319"/>
                          <a:stretch/>
                        </pic:blipFill>
                        <pic:spPr bwMode="auto">
                          <a:xfrm>
                            <a:off x="0" y="0"/>
                            <a:ext cx="976630" cy="184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1" w:type="dxa"/>
            <w:vAlign w:val="center"/>
          </w:tcPr>
          <w:p w14:paraId="224EC564" w14:textId="77777777" w:rsidR="000011F9" w:rsidRPr="00EA0DFA" w:rsidRDefault="000011F9" w:rsidP="00584D1B">
            <w:pPr>
              <w:pStyle w:val="a"/>
              <w:numPr>
                <w:ilvl w:val="0"/>
                <w:numId w:val="0"/>
              </w:numPr>
              <w:spacing w:line="440" w:lineRule="exact"/>
              <w:rPr>
                <w:lang w:bidi="ar-SA"/>
              </w:rPr>
            </w:pPr>
            <w:r w:rsidRPr="00EA0DFA">
              <w:rPr>
                <w:lang w:bidi="ar-SA"/>
              </w:rPr>
              <w:t>通知方式可選「簡訊」，基本資料下拉選「手機</w:t>
            </w:r>
            <w:r w:rsidR="006F7AAE" w:rsidRPr="00EA0DFA">
              <w:rPr>
                <w:lang w:bidi="ar-SA"/>
              </w:rPr>
              <w:t>號</w:t>
            </w:r>
            <w:r w:rsidRPr="00EA0DFA">
              <w:rPr>
                <w:lang w:bidi="ar-SA"/>
              </w:rPr>
              <w:t>碼+手機條碼載具」，依序填入資料後，按重發驗證碼(密碼)，請勿關閉畫面，等待約15秒</w:t>
            </w:r>
            <w:r w:rsidRPr="00EA0DFA">
              <w:rPr>
                <w:rFonts w:hint="eastAsia"/>
                <w:lang w:bidi="ar-SA"/>
              </w:rPr>
              <w:t>會收到一次性密碼的簡訊</w:t>
            </w:r>
            <w:r w:rsidRPr="00EA0DFA">
              <w:rPr>
                <w:lang w:bidi="ar-SA"/>
              </w:rPr>
              <w:t>。</w:t>
            </w:r>
          </w:p>
        </w:tc>
      </w:tr>
      <w:tr w:rsidR="000011F9" w:rsidRPr="00EA0DFA" w14:paraId="07F3C45F" w14:textId="77777777" w:rsidTr="00AD127C">
        <w:trPr>
          <w:trHeight w:val="4438"/>
          <w:jc w:val="center"/>
        </w:trPr>
        <w:tc>
          <w:tcPr>
            <w:tcW w:w="1166" w:type="dxa"/>
            <w:vAlign w:val="center"/>
          </w:tcPr>
          <w:p w14:paraId="24D9955A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420" w:lineRule="exact"/>
              <w:jc w:val="center"/>
              <w:rPr>
                <w:rFonts w:cs="標楷體"/>
                <w:color w:val="000000"/>
              </w:rPr>
            </w:pPr>
            <w:r w:rsidRPr="00EA0DFA">
              <w:rPr>
                <w:rFonts w:cs="標楷體" w:hint="eastAsia"/>
                <w:color w:val="000000"/>
              </w:rPr>
              <w:lastRenderedPageBreak/>
              <w:t>步驟三</w:t>
            </w:r>
          </w:p>
        </w:tc>
        <w:tc>
          <w:tcPr>
            <w:tcW w:w="2126" w:type="dxa"/>
          </w:tcPr>
          <w:p w14:paraId="4A4361A8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20" w:lineRule="exact"/>
              <w:jc w:val="both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630CE7EF" wp14:editId="012A97E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142240</wp:posOffset>
                  </wp:positionV>
                  <wp:extent cx="1225550" cy="2563495"/>
                  <wp:effectExtent l="0" t="0" r="0" b="0"/>
                  <wp:wrapTight wrapText="bothSides">
                    <wp:wrapPolygon edited="0">
                      <wp:start x="0" y="0"/>
                      <wp:lineTo x="0" y="21509"/>
                      <wp:lineTo x="21152" y="21509"/>
                      <wp:lineTo x="21152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0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52"/>
                          <a:stretch/>
                        </pic:blipFill>
                        <pic:spPr bwMode="auto">
                          <a:xfrm>
                            <a:off x="0" y="0"/>
                            <a:ext cx="1225550" cy="2563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1" w:type="dxa"/>
            <w:vAlign w:val="center"/>
          </w:tcPr>
          <w:p w14:paraId="16063A35" w14:textId="77777777" w:rsidR="000011F9" w:rsidRPr="00EA0DFA" w:rsidRDefault="000011F9" w:rsidP="00584D1B">
            <w:pPr>
              <w:pStyle w:val="a"/>
              <w:numPr>
                <w:ilvl w:val="0"/>
                <w:numId w:val="0"/>
              </w:numPr>
              <w:spacing w:line="440" w:lineRule="exact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color w:val="000000"/>
              </w:rPr>
              <w:t>將簡訊中的數字填入一次性密碼後，按確認。</w:t>
            </w:r>
          </w:p>
        </w:tc>
      </w:tr>
      <w:tr w:rsidR="000011F9" w:rsidRPr="00EA0DFA" w14:paraId="200AD786" w14:textId="77777777" w:rsidTr="00AD127C">
        <w:trPr>
          <w:trHeight w:val="3260"/>
          <w:jc w:val="center"/>
        </w:trPr>
        <w:tc>
          <w:tcPr>
            <w:tcW w:w="1166" w:type="dxa"/>
            <w:vAlign w:val="center"/>
          </w:tcPr>
          <w:p w14:paraId="2DC11E12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420" w:lineRule="exact"/>
              <w:jc w:val="center"/>
              <w:rPr>
                <w:rFonts w:cs="標楷體"/>
                <w:color w:val="000000"/>
              </w:rPr>
            </w:pPr>
            <w:r w:rsidRPr="00EA0DFA">
              <w:rPr>
                <w:rFonts w:cs="標楷體" w:hint="eastAsia"/>
                <w:color w:val="000000"/>
              </w:rPr>
              <w:t>步驟四</w:t>
            </w:r>
          </w:p>
        </w:tc>
        <w:tc>
          <w:tcPr>
            <w:tcW w:w="2126" w:type="dxa"/>
          </w:tcPr>
          <w:p w14:paraId="64AB5CCC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20" w:lineRule="exact"/>
              <w:jc w:val="both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noProof/>
                <w:color w:val="000000"/>
              </w:rPr>
              <w:drawing>
                <wp:anchor distT="0" distB="0" distL="114300" distR="114300" simplePos="0" relativeHeight="251657216" behindDoc="1" locked="0" layoutInCell="1" allowOverlap="1" wp14:anchorId="5A12A88C" wp14:editId="18D8FA1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92710</wp:posOffset>
                  </wp:positionV>
                  <wp:extent cx="918845" cy="1926590"/>
                  <wp:effectExtent l="0" t="0" r="0" b="0"/>
                  <wp:wrapTight wrapText="bothSides">
                    <wp:wrapPolygon edited="0">
                      <wp:start x="0" y="0"/>
                      <wp:lineTo x="0" y="21358"/>
                      <wp:lineTo x="21048" y="21358"/>
                      <wp:lineTo x="21048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50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8" b="-1"/>
                          <a:stretch/>
                        </pic:blipFill>
                        <pic:spPr bwMode="auto">
                          <a:xfrm>
                            <a:off x="0" y="0"/>
                            <a:ext cx="918845" cy="1926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1" w:type="dxa"/>
            <w:vAlign w:val="center"/>
          </w:tcPr>
          <w:p w14:paraId="1D13EA29" w14:textId="77777777" w:rsidR="000011F9" w:rsidRPr="00EA0DFA" w:rsidRDefault="000011F9" w:rsidP="00584D1B">
            <w:pPr>
              <w:pStyle w:val="a"/>
              <w:numPr>
                <w:ilvl w:val="0"/>
                <w:numId w:val="0"/>
              </w:numPr>
              <w:spacing w:line="440" w:lineRule="exact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color w:val="000000"/>
              </w:rPr>
              <w:t>驗證碼(密碼)長度應為8至16碼，字元組合須有英文大小寫、數字及特殊符號，如@&amp;%$等，按重設驗證碼(密碼)。</w:t>
            </w:r>
          </w:p>
        </w:tc>
      </w:tr>
      <w:tr w:rsidR="000011F9" w:rsidRPr="00EA0DFA" w14:paraId="4C2FB440" w14:textId="77777777" w:rsidTr="00AD127C">
        <w:trPr>
          <w:trHeight w:val="3107"/>
          <w:jc w:val="center"/>
        </w:trPr>
        <w:tc>
          <w:tcPr>
            <w:tcW w:w="1166" w:type="dxa"/>
            <w:vAlign w:val="center"/>
          </w:tcPr>
          <w:p w14:paraId="5AFB0519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420" w:lineRule="exact"/>
              <w:jc w:val="center"/>
              <w:rPr>
                <w:rFonts w:cs="標楷體"/>
                <w:color w:val="000000"/>
              </w:rPr>
            </w:pPr>
            <w:r w:rsidRPr="00EA0DFA">
              <w:rPr>
                <w:rFonts w:cs="標楷體" w:hint="eastAsia"/>
                <w:color w:val="000000"/>
              </w:rPr>
              <w:t>步驟五</w:t>
            </w:r>
          </w:p>
        </w:tc>
        <w:tc>
          <w:tcPr>
            <w:tcW w:w="2126" w:type="dxa"/>
          </w:tcPr>
          <w:p w14:paraId="6AFF6C9E" w14:textId="77777777" w:rsidR="000011F9" w:rsidRPr="00EA0DFA" w:rsidRDefault="000011F9" w:rsidP="00AD127C">
            <w:pPr>
              <w:pStyle w:val="a"/>
              <w:numPr>
                <w:ilvl w:val="0"/>
                <w:numId w:val="0"/>
              </w:numPr>
              <w:spacing w:line="20" w:lineRule="exact"/>
              <w:jc w:val="both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noProof/>
                <w:color w:val="000000"/>
              </w:rPr>
              <w:drawing>
                <wp:anchor distT="0" distB="0" distL="114300" distR="114300" simplePos="0" relativeHeight="251655168" behindDoc="1" locked="0" layoutInCell="1" allowOverlap="1" wp14:anchorId="56FE6977" wp14:editId="7920EDC4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45085</wp:posOffset>
                  </wp:positionV>
                  <wp:extent cx="871220" cy="1828800"/>
                  <wp:effectExtent l="19050" t="0" r="5080" b="0"/>
                  <wp:wrapTight wrapText="bothSides">
                    <wp:wrapPolygon edited="0">
                      <wp:start x="-472" y="0"/>
                      <wp:lineTo x="-472" y="21375"/>
                      <wp:lineTo x="21726" y="21375"/>
                      <wp:lineTo x="21726" y="0"/>
                      <wp:lineTo x="-472" y="0"/>
                    </wp:wrapPolygon>
                  </wp:wrapTight>
                  <wp:docPr id="20" name="圖片 13" descr="C:\Users\mx676\Downloads\CH_K45AO_K45AI_20240712155316\S__32202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x676\Downloads\CH_K45AO_K45AI_20240712155316\S__32202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3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1" w:type="dxa"/>
            <w:vAlign w:val="center"/>
          </w:tcPr>
          <w:p w14:paraId="63F6CFC0" w14:textId="77777777" w:rsidR="000011F9" w:rsidRPr="00EA0DFA" w:rsidRDefault="000011F9" w:rsidP="00584D1B">
            <w:pPr>
              <w:pStyle w:val="a"/>
              <w:numPr>
                <w:ilvl w:val="0"/>
                <w:numId w:val="0"/>
              </w:numPr>
              <w:spacing w:line="440" w:lineRule="exact"/>
              <w:ind w:leftChars="1" w:left="2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color w:val="000000"/>
              </w:rPr>
              <w:t>此新設定的驗證碼即統一發票兌獎APP的驗證碼(密碼)，請將此密碼輸入報名表欄位。</w:t>
            </w:r>
          </w:p>
          <w:p w14:paraId="0E8CD763" w14:textId="77777777" w:rsidR="000011F9" w:rsidRPr="00EA0DFA" w:rsidRDefault="000011F9" w:rsidP="00584D1B">
            <w:pPr>
              <w:pStyle w:val="a"/>
              <w:numPr>
                <w:ilvl w:val="0"/>
                <w:numId w:val="0"/>
              </w:numPr>
              <w:spacing w:line="440" w:lineRule="exact"/>
              <w:ind w:leftChars="1" w:left="2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color w:val="000000"/>
              </w:rPr>
              <w:t>設定完成後，可回到「統一發票兌獎」APP進行登入，確認是否登入成功。</w:t>
            </w:r>
          </w:p>
        </w:tc>
      </w:tr>
    </w:tbl>
    <w:p w14:paraId="5D22D96F" w14:textId="77777777" w:rsidR="000011F9" w:rsidRPr="00EA0DFA" w:rsidRDefault="000011F9" w:rsidP="00584D1B">
      <w:pPr>
        <w:pStyle w:val="a"/>
        <w:numPr>
          <w:ilvl w:val="0"/>
          <w:numId w:val="19"/>
        </w:numPr>
        <w:spacing w:line="440" w:lineRule="exact"/>
        <w:ind w:left="1134" w:hanging="567"/>
        <w:jc w:val="both"/>
        <w:rPr>
          <w:rFonts w:cs="標楷體"/>
          <w:color w:val="000000"/>
        </w:rPr>
      </w:pPr>
      <w:r w:rsidRPr="00EA0DFA">
        <w:rPr>
          <w:rFonts w:cs="標楷體" w:hint="eastAsia"/>
          <w:color w:val="000000"/>
        </w:rPr>
        <w:t>報名表欄位請務必確實填寫，如因未填寫、填寫不完整</w:t>
      </w:r>
      <w:r w:rsidR="002F4450" w:rsidRPr="00EA0DFA">
        <w:rPr>
          <w:rFonts w:cs="標楷體" w:hint="eastAsia"/>
          <w:color w:val="000000"/>
        </w:rPr>
        <w:t>或錯誤</w:t>
      </w:r>
      <w:r w:rsidRPr="00EA0DFA">
        <w:rPr>
          <w:rFonts w:cs="標楷體" w:hint="eastAsia"/>
          <w:color w:val="000000"/>
        </w:rPr>
        <w:t>致損（危）害參加權益，應自行負責。</w:t>
      </w:r>
    </w:p>
    <w:p w14:paraId="1CFC5D87" w14:textId="77777777" w:rsidR="00EA0DFA" w:rsidRPr="00EA0DFA" w:rsidRDefault="000011F9" w:rsidP="00584D1B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leftChars="10" w:left="2208" w:hangingChars="780" w:hanging="2184"/>
        <w:jc w:val="both"/>
        <w:textAlignment w:val="auto"/>
        <w:rPr>
          <w:rFonts w:ascii="標楷體" w:eastAsia="標楷體" w:hAnsi="標楷體" w:cs="標楷體"/>
          <w:color w:val="000000"/>
          <w:kern w:val="2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kern w:val="2"/>
          <w:sz w:val="28"/>
          <w:szCs w:val="28"/>
        </w:rPr>
        <w:t>活動獎勵：</w:t>
      </w:r>
    </w:p>
    <w:p w14:paraId="189CD498" w14:textId="77777777" w:rsidR="00E45461" w:rsidRDefault="00E45461" w:rsidP="00E45461">
      <w:pPr>
        <w:pStyle w:val="a"/>
        <w:numPr>
          <w:ilvl w:val="0"/>
          <w:numId w:val="28"/>
        </w:numPr>
        <w:spacing w:line="440" w:lineRule="exact"/>
        <w:ind w:left="1276" w:hanging="567"/>
        <w:jc w:val="both"/>
        <w:rPr>
          <w:rFonts w:cs="標楷體"/>
          <w:color w:val="000000"/>
        </w:rPr>
      </w:pPr>
      <w:r>
        <w:rPr>
          <w:rFonts w:cs="標楷體" w:hint="eastAsia"/>
          <w:color w:val="000000"/>
        </w:rPr>
        <w:t>參加學生若</w:t>
      </w:r>
      <w:r w:rsidRPr="00065B44">
        <w:rPr>
          <w:rFonts w:cs="標楷體" w:hint="eastAsia"/>
          <w:color w:val="000000"/>
        </w:rPr>
        <w:t>作品含有租稅</w:t>
      </w:r>
      <w:r>
        <w:rPr>
          <w:rFonts w:cs="標楷體" w:hint="eastAsia"/>
          <w:color w:val="000000"/>
        </w:rPr>
        <w:t>或</w:t>
      </w:r>
      <w:r w:rsidRPr="00065B44">
        <w:rPr>
          <w:rFonts w:cs="標楷體" w:hint="eastAsia"/>
          <w:color w:val="000000"/>
        </w:rPr>
        <w:t>發票等元素，可獲得禮券</w:t>
      </w:r>
      <w:r w:rsidR="00475869">
        <w:rPr>
          <w:rFonts w:cs="標楷體"/>
          <w:color w:val="000000"/>
        </w:rPr>
        <w:t>3</w:t>
      </w:r>
      <w:r w:rsidRPr="00065B44">
        <w:rPr>
          <w:rFonts w:cs="標楷體" w:hint="eastAsia"/>
          <w:color w:val="000000"/>
        </w:rPr>
        <w:t>00元</w:t>
      </w:r>
      <w:r w:rsidRPr="00065B44">
        <w:rPr>
          <w:rFonts w:cs="標楷體"/>
          <w:color w:val="000000"/>
        </w:rPr>
        <w:t>。</w:t>
      </w:r>
    </w:p>
    <w:p w14:paraId="539488CF" w14:textId="77777777" w:rsidR="00E45461" w:rsidRDefault="00E45461" w:rsidP="00E45461">
      <w:pPr>
        <w:pStyle w:val="a"/>
        <w:numPr>
          <w:ilvl w:val="0"/>
          <w:numId w:val="28"/>
        </w:numPr>
        <w:spacing w:line="440" w:lineRule="exact"/>
        <w:ind w:left="1276" w:hanging="567"/>
        <w:jc w:val="both"/>
      </w:pPr>
      <w:r>
        <w:t>網路人氣獎</w:t>
      </w:r>
      <w:r w:rsidRPr="00065B44">
        <w:rPr>
          <w:rFonts w:hint="eastAsia"/>
        </w:rPr>
        <w:t>：</w:t>
      </w:r>
      <w:r w:rsidR="00360861">
        <w:rPr>
          <w:rFonts w:hint="eastAsia"/>
        </w:rPr>
        <w:t>得票數最高前四名及三名佳作</w:t>
      </w:r>
      <w:r w:rsidRPr="002B2EF3">
        <w:rPr>
          <w:rFonts w:hint="eastAsia"/>
        </w:rPr>
        <w:t>之作品</w:t>
      </w:r>
      <w:r>
        <w:rPr>
          <w:rFonts w:hint="eastAsia"/>
        </w:rPr>
        <w:t>分別</w:t>
      </w:r>
      <w:r w:rsidRPr="002B2EF3">
        <w:rPr>
          <w:rFonts w:hint="eastAsia"/>
        </w:rPr>
        <w:t>可獲得</w:t>
      </w:r>
      <w:r>
        <w:rPr>
          <w:rFonts w:hint="eastAsia"/>
        </w:rPr>
        <w:t>禮券</w:t>
      </w:r>
      <w:r w:rsidR="00360861">
        <w:rPr>
          <w:rFonts w:hint="eastAsia"/>
        </w:rPr>
        <w:t>7</w:t>
      </w:r>
      <w:r>
        <w:t>00元</w:t>
      </w:r>
      <w:r>
        <w:rPr>
          <w:rFonts w:hint="eastAsia"/>
        </w:rPr>
        <w:t>、</w:t>
      </w:r>
      <w:r w:rsidR="00360861">
        <w:rPr>
          <w:rFonts w:hint="eastAsia"/>
        </w:rPr>
        <w:t>6</w:t>
      </w:r>
      <w:r>
        <w:t>00元</w:t>
      </w:r>
      <w:r>
        <w:rPr>
          <w:rFonts w:hint="eastAsia"/>
        </w:rPr>
        <w:t>、</w:t>
      </w:r>
      <w:r w:rsidR="00360861">
        <w:rPr>
          <w:rFonts w:hint="eastAsia"/>
        </w:rPr>
        <w:t>5</w:t>
      </w:r>
      <w:r>
        <w:t>00元</w:t>
      </w:r>
      <w:r>
        <w:rPr>
          <w:rFonts w:hint="eastAsia"/>
        </w:rPr>
        <w:t>、</w:t>
      </w:r>
      <w:r w:rsidR="00360861">
        <w:rPr>
          <w:rFonts w:hint="eastAsia"/>
        </w:rPr>
        <w:t>4</w:t>
      </w:r>
      <w:r>
        <w:t>00元及</w:t>
      </w:r>
      <w:r w:rsidR="00360861">
        <w:rPr>
          <w:rFonts w:hint="eastAsia"/>
        </w:rPr>
        <w:t>3</w:t>
      </w:r>
      <w:r>
        <w:t>00元。</w:t>
      </w:r>
    </w:p>
    <w:p w14:paraId="045152E2" w14:textId="77777777" w:rsidR="00E45461" w:rsidRPr="00D34BE9" w:rsidRDefault="00E45461" w:rsidP="00E45461">
      <w:pPr>
        <w:pStyle w:val="a"/>
        <w:numPr>
          <w:ilvl w:val="0"/>
          <w:numId w:val="28"/>
        </w:numPr>
        <w:spacing w:line="440" w:lineRule="exact"/>
        <w:ind w:left="1276" w:hanging="567"/>
        <w:jc w:val="both"/>
      </w:pPr>
      <w:r w:rsidRPr="00AF5A59">
        <w:rPr>
          <w:rFonts w:hint="eastAsia"/>
        </w:rPr>
        <w:lastRenderedPageBreak/>
        <w:t>票選獎：票選日期於日後公布於本局網站及FB粉絲專頁，票選期間共7天，每人每日可投1票，票選結束後</w:t>
      </w:r>
      <w:r>
        <w:rPr>
          <w:rFonts w:hint="eastAsia"/>
        </w:rPr>
        <w:t>於</w:t>
      </w:r>
      <w:r w:rsidRPr="00AF5A59">
        <w:rPr>
          <w:rFonts w:hint="eastAsia"/>
        </w:rPr>
        <w:t>參與票選的投票者中</w:t>
      </w:r>
      <w:r>
        <w:rPr>
          <w:rFonts w:hint="eastAsia"/>
        </w:rPr>
        <w:t>公開實體</w:t>
      </w:r>
      <w:r w:rsidRPr="00AF5A59">
        <w:rPr>
          <w:rFonts w:hint="eastAsia"/>
        </w:rPr>
        <w:t>抽取</w:t>
      </w:r>
      <w:r>
        <w:rPr>
          <w:rFonts w:hint="eastAsia"/>
        </w:rPr>
        <w:t>1</w:t>
      </w:r>
      <w:r>
        <w:t>0</w:t>
      </w:r>
      <w:r w:rsidRPr="00AF5A59">
        <w:rPr>
          <w:rFonts w:hint="eastAsia"/>
        </w:rPr>
        <w:t>人，</w:t>
      </w:r>
      <w:r>
        <w:rPr>
          <w:rFonts w:hint="eastAsia"/>
        </w:rPr>
        <w:t>各</w:t>
      </w:r>
      <w:r w:rsidRPr="00AF5A59">
        <w:rPr>
          <w:rFonts w:hint="eastAsia"/>
        </w:rPr>
        <w:t>可獲得禮券</w:t>
      </w:r>
      <w:r w:rsidR="00360861">
        <w:rPr>
          <w:rFonts w:hint="eastAsia"/>
        </w:rPr>
        <w:t>3</w:t>
      </w:r>
      <w:r w:rsidRPr="00AF5A59">
        <w:rPr>
          <w:rFonts w:hint="eastAsia"/>
        </w:rPr>
        <w:t>00元</w:t>
      </w:r>
      <w:r>
        <w:rPr>
          <w:rFonts w:hint="eastAsia"/>
        </w:rPr>
        <w:t>。</w:t>
      </w:r>
    </w:p>
    <w:p w14:paraId="3EE547DF" w14:textId="77777777" w:rsidR="00BB46E9" w:rsidRPr="00EA0DFA" w:rsidRDefault="00BB46E9" w:rsidP="00BB46E9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hanging="4592"/>
        <w:jc w:val="both"/>
        <w:textAlignment w:val="auto"/>
        <w:rPr>
          <w:rFonts w:ascii="標楷體" w:eastAsia="標楷體" w:hAnsi="標楷體" w:cs="標楷體"/>
          <w:color w:val="000000"/>
          <w:kern w:val="2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kern w:val="2"/>
          <w:sz w:val="28"/>
          <w:szCs w:val="28"/>
        </w:rPr>
        <w:t>注意事項：</w:t>
      </w:r>
    </w:p>
    <w:p w14:paraId="7D031072" w14:textId="77777777" w:rsidR="00BB46E9" w:rsidRPr="00EA0DFA" w:rsidRDefault="00BB46E9" w:rsidP="00BB46E9">
      <w:pPr>
        <w:pStyle w:val="a"/>
        <w:numPr>
          <w:ilvl w:val="0"/>
          <w:numId w:val="23"/>
        </w:numPr>
        <w:spacing w:line="440" w:lineRule="exact"/>
        <w:ind w:leftChars="236" w:left="1132" w:hangingChars="202" w:hanging="566"/>
        <w:jc w:val="both"/>
        <w:rPr>
          <w:rFonts w:cs="標楷體"/>
          <w:color w:val="000000"/>
        </w:rPr>
      </w:pPr>
      <w:r w:rsidRPr="00EA0DFA">
        <w:rPr>
          <w:rFonts w:cs="標楷體" w:hint="eastAsia"/>
          <w:color w:val="000000"/>
        </w:rPr>
        <w:t>學生需攜帶法定監護人/家長同意書（詳附件二）及健保卡（附照片）、學生證或畢業證書，或準備足以證明身分且貼有相片之文件始得報到。</w:t>
      </w:r>
    </w:p>
    <w:p w14:paraId="799AEED4" w14:textId="77777777" w:rsidR="00BB46E9" w:rsidRPr="00EA0DFA" w:rsidRDefault="00BB46E9" w:rsidP="00BB46E9">
      <w:pPr>
        <w:pStyle w:val="a"/>
        <w:numPr>
          <w:ilvl w:val="0"/>
          <w:numId w:val="23"/>
        </w:numPr>
        <w:spacing w:line="440" w:lineRule="exact"/>
        <w:ind w:leftChars="236" w:left="1132" w:hangingChars="202" w:hanging="566"/>
        <w:jc w:val="both"/>
        <w:rPr>
          <w:rFonts w:cs="標楷體"/>
          <w:color w:val="000000"/>
        </w:rPr>
      </w:pPr>
      <w:r w:rsidRPr="00EA0DFA">
        <w:rPr>
          <w:rFonts w:cs="標楷體" w:hint="eastAsia"/>
          <w:color w:val="000000"/>
        </w:rPr>
        <w:t>須自備水壺。</w:t>
      </w:r>
    </w:p>
    <w:p w14:paraId="47C94050" w14:textId="77777777" w:rsidR="000011F9" w:rsidRPr="00EA0DFA" w:rsidRDefault="000011F9" w:rsidP="00584D1B">
      <w:pPr>
        <w:pStyle w:val="Textbodyindent"/>
        <w:numPr>
          <w:ilvl w:val="0"/>
          <w:numId w:val="2"/>
        </w:numPr>
        <w:autoSpaceDN/>
        <w:snapToGrid w:val="0"/>
        <w:spacing w:line="440" w:lineRule="exact"/>
        <w:ind w:leftChars="11" w:left="2028" w:hangingChars="715" w:hanging="2002"/>
        <w:jc w:val="both"/>
        <w:textAlignment w:val="auto"/>
        <w:rPr>
          <w:rFonts w:ascii="標楷體" w:eastAsia="標楷體" w:hAnsi="標楷體" w:cs="標楷體"/>
          <w:color w:val="000000"/>
          <w:kern w:val="2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kern w:val="2"/>
          <w:sz w:val="28"/>
          <w:szCs w:val="28"/>
        </w:rPr>
        <w:t>其他：</w:t>
      </w:r>
    </w:p>
    <w:p w14:paraId="0EB51C4D" w14:textId="77777777" w:rsidR="00C20E5A" w:rsidRPr="00EA0DFA" w:rsidRDefault="00C20E5A" w:rsidP="00BB46E9">
      <w:pPr>
        <w:pStyle w:val="a"/>
        <w:numPr>
          <w:ilvl w:val="0"/>
          <w:numId w:val="20"/>
        </w:numPr>
        <w:spacing w:line="440" w:lineRule="exact"/>
        <w:ind w:hanging="873"/>
        <w:jc w:val="both"/>
      </w:pPr>
      <w:r w:rsidRPr="00EA0DFA">
        <w:rPr>
          <w:rFonts w:cs="標楷體" w:hint="eastAsia"/>
          <w:color w:val="000000"/>
        </w:rPr>
        <w:t>相關活動訊息，將隨時公布於苗栗縣政府稅務局網站及FB粉絲專頁。</w:t>
      </w:r>
    </w:p>
    <w:p w14:paraId="550B6447" w14:textId="77777777" w:rsidR="00C20E5A" w:rsidRPr="00EA0DFA" w:rsidRDefault="00C20E5A" w:rsidP="00BB46E9">
      <w:pPr>
        <w:pStyle w:val="a"/>
        <w:numPr>
          <w:ilvl w:val="0"/>
          <w:numId w:val="20"/>
        </w:numPr>
        <w:spacing w:line="440" w:lineRule="exact"/>
        <w:ind w:left="1134" w:hanging="567"/>
        <w:jc w:val="both"/>
        <w:rPr>
          <w:rFonts w:cs="標楷體"/>
          <w:color w:val="000000"/>
        </w:rPr>
      </w:pPr>
      <w:r w:rsidRPr="00EA0DFA">
        <w:rPr>
          <w:rFonts w:cs="標楷體"/>
          <w:color w:val="000000"/>
        </w:rPr>
        <w:t>活動所蒐集、處理、利用參加者之個人資料僅用於</w:t>
      </w:r>
      <w:r w:rsidRPr="00EA0DFA">
        <w:rPr>
          <w:rFonts w:cs="標楷體" w:hint="eastAsia"/>
          <w:color w:val="000000"/>
        </w:rPr>
        <w:t>本次</w:t>
      </w:r>
      <w:r w:rsidRPr="00EA0DFA">
        <w:rPr>
          <w:rFonts w:cs="標楷體"/>
          <w:color w:val="000000"/>
        </w:rPr>
        <w:t>活動使用，</w:t>
      </w:r>
      <w:r w:rsidRPr="00EA0DFA">
        <w:rPr>
          <w:rFonts w:cs="標楷體" w:hint="eastAsia"/>
          <w:color w:val="000000"/>
        </w:rPr>
        <w:t>於活動後即</w:t>
      </w:r>
      <w:r w:rsidRPr="00EA0DFA">
        <w:rPr>
          <w:rFonts w:cs="標楷體"/>
          <w:color w:val="000000"/>
        </w:rPr>
        <w:t>移除，參加者清楚了解本活動蒐集、處理、利用個人資料之目的及用途，並同意遵守，不同意者無法參加本活動。</w:t>
      </w:r>
    </w:p>
    <w:p w14:paraId="3112DB60" w14:textId="77777777" w:rsidR="00C04E9B" w:rsidRPr="00EA0DFA" w:rsidRDefault="00032247" w:rsidP="000011F9">
      <w:pPr>
        <w:pStyle w:val="a"/>
        <w:numPr>
          <w:ilvl w:val="0"/>
          <w:numId w:val="0"/>
        </w:numPr>
        <w:spacing w:line="440" w:lineRule="exact"/>
        <w:jc w:val="both"/>
        <w:rPr>
          <w:rFonts w:cs="標楷體"/>
          <w:color w:val="000000"/>
        </w:rPr>
      </w:pPr>
      <w:r w:rsidRPr="00EA0DFA">
        <w:br w:type="page"/>
      </w:r>
    </w:p>
    <w:p w14:paraId="3B76B4B6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jc w:val="both"/>
      </w:pPr>
      <w:r w:rsidRPr="00EA0DFA">
        <w:rPr>
          <w:rFonts w:hint="eastAsia"/>
        </w:rPr>
        <w:lastRenderedPageBreak/>
        <w:t>附件一</w:t>
      </w:r>
    </w:p>
    <w:p w14:paraId="53FF84DB" w14:textId="77777777" w:rsidR="000011F9" w:rsidRPr="00EA0DFA" w:rsidRDefault="000011F9" w:rsidP="000011F9">
      <w:pPr>
        <w:pStyle w:val="a"/>
        <w:numPr>
          <w:ilvl w:val="0"/>
          <w:numId w:val="0"/>
        </w:numPr>
        <w:spacing w:line="100" w:lineRule="exact"/>
        <w:ind w:left="1004" w:hanging="720"/>
        <w:jc w:val="both"/>
      </w:pPr>
    </w:p>
    <w:p w14:paraId="0C989E21" w14:textId="77777777" w:rsidR="00475869" w:rsidRPr="00475869" w:rsidRDefault="00475869" w:rsidP="00475869">
      <w:pPr>
        <w:pStyle w:val="a"/>
        <w:numPr>
          <w:ilvl w:val="0"/>
          <w:numId w:val="0"/>
        </w:numPr>
        <w:spacing w:line="460" w:lineRule="exact"/>
        <w:ind w:left="1004" w:hanging="720"/>
        <w:jc w:val="center"/>
        <w:rPr>
          <w:kern w:val="0"/>
          <w:sz w:val="36"/>
          <w:szCs w:val="36"/>
        </w:rPr>
      </w:pPr>
      <w:r w:rsidRPr="00475869">
        <w:rPr>
          <w:kern w:val="0"/>
          <w:sz w:val="36"/>
          <w:szCs w:val="36"/>
        </w:rPr>
        <w:t>苗栗縣政府稅務局</w:t>
      </w:r>
    </w:p>
    <w:p w14:paraId="55F6FFED" w14:textId="77777777" w:rsidR="000011F9" w:rsidRPr="00475869" w:rsidRDefault="00874F08" w:rsidP="00475869">
      <w:pPr>
        <w:pStyle w:val="a"/>
        <w:numPr>
          <w:ilvl w:val="0"/>
          <w:numId w:val="0"/>
        </w:numPr>
        <w:spacing w:line="460" w:lineRule="exact"/>
        <w:ind w:left="1004" w:hanging="720"/>
        <w:jc w:val="center"/>
        <w:rPr>
          <w:sz w:val="32"/>
          <w:szCs w:val="32"/>
        </w:rPr>
      </w:pPr>
      <w:r w:rsidRPr="00475869">
        <w:rPr>
          <w:rFonts w:hint="eastAsia"/>
          <w:kern w:val="0"/>
          <w:sz w:val="32"/>
          <w:szCs w:val="32"/>
        </w:rPr>
        <w:t xml:space="preserve">苗準AI栗刻行動．稅月Fun一夏 </w:t>
      </w:r>
      <w:r w:rsidR="000011F9" w:rsidRPr="00475869">
        <w:rPr>
          <w:rFonts w:hint="eastAsia"/>
          <w:sz w:val="32"/>
          <w:szCs w:val="32"/>
        </w:rPr>
        <w:t>報名表</w:t>
      </w:r>
    </w:p>
    <w:tbl>
      <w:tblPr>
        <w:tblStyle w:val="a5"/>
        <w:tblpPr w:leftFromText="180" w:rightFromText="180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1892"/>
        <w:gridCol w:w="1788"/>
        <w:gridCol w:w="3488"/>
        <w:gridCol w:w="836"/>
        <w:gridCol w:w="1624"/>
      </w:tblGrid>
      <w:tr w:rsidR="00475869" w:rsidRPr="00EA0DFA" w14:paraId="0BE78F49" w14:textId="77777777" w:rsidTr="00475869">
        <w:tc>
          <w:tcPr>
            <w:tcW w:w="1951" w:type="dxa"/>
            <w:vMerge w:val="restart"/>
            <w:vAlign w:val="center"/>
          </w:tcPr>
          <w:p w14:paraId="7FC4F9D1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學生</w:t>
            </w:r>
          </w:p>
        </w:tc>
        <w:tc>
          <w:tcPr>
            <w:tcW w:w="1843" w:type="dxa"/>
            <w:vAlign w:val="center"/>
          </w:tcPr>
          <w:p w14:paraId="42B0B525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姓名</w:t>
            </w:r>
          </w:p>
        </w:tc>
        <w:tc>
          <w:tcPr>
            <w:tcW w:w="3544" w:type="dxa"/>
          </w:tcPr>
          <w:p w14:paraId="10222DC7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</w:p>
        </w:tc>
        <w:tc>
          <w:tcPr>
            <w:tcW w:w="850" w:type="dxa"/>
            <w:vAlign w:val="center"/>
          </w:tcPr>
          <w:p w14:paraId="0A42DCE6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性別</w:t>
            </w:r>
          </w:p>
        </w:tc>
        <w:tc>
          <w:tcPr>
            <w:tcW w:w="1666" w:type="dxa"/>
          </w:tcPr>
          <w:p w14:paraId="42212079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  <w:r w:rsidRPr="00EA0DFA">
              <w:rPr>
                <w:rFonts w:hint="eastAsia"/>
              </w:rPr>
              <w:t>□</w:t>
            </w:r>
            <w:r w:rsidRPr="00EA0DFA">
              <w:t>男</w:t>
            </w:r>
            <w:r w:rsidRPr="00EA0DFA">
              <w:rPr>
                <w:rFonts w:hint="eastAsia"/>
              </w:rPr>
              <w:t xml:space="preserve">  □女</w:t>
            </w:r>
          </w:p>
        </w:tc>
      </w:tr>
      <w:tr w:rsidR="00475869" w:rsidRPr="00EA0DFA" w14:paraId="34AD15B3" w14:textId="77777777" w:rsidTr="00475869">
        <w:tc>
          <w:tcPr>
            <w:tcW w:w="1951" w:type="dxa"/>
            <w:vMerge/>
            <w:vAlign w:val="center"/>
          </w:tcPr>
          <w:p w14:paraId="4D70A861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75F8684D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出生</w:t>
            </w:r>
            <w:r w:rsidRPr="00EA0DFA">
              <w:rPr>
                <w:rFonts w:hint="eastAsia"/>
              </w:rPr>
              <w:t>年月日</w:t>
            </w:r>
          </w:p>
        </w:tc>
        <w:tc>
          <w:tcPr>
            <w:tcW w:w="6060" w:type="dxa"/>
            <w:gridSpan w:val="3"/>
          </w:tcPr>
          <w:p w14:paraId="55C654B9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  <w:r w:rsidRPr="00EA0DFA">
              <w:t xml:space="preserve">   年   月   日</w:t>
            </w:r>
          </w:p>
        </w:tc>
      </w:tr>
      <w:tr w:rsidR="00475869" w:rsidRPr="00EA0DFA" w14:paraId="588C9595" w14:textId="77777777" w:rsidTr="00475869">
        <w:tc>
          <w:tcPr>
            <w:tcW w:w="1951" w:type="dxa"/>
            <w:vMerge/>
            <w:vAlign w:val="center"/>
          </w:tcPr>
          <w:p w14:paraId="6F263B5B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28C00F44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就讀學</w:t>
            </w:r>
            <w:r w:rsidRPr="00EA0DFA">
              <w:rPr>
                <w:rFonts w:hint="eastAsia"/>
              </w:rPr>
              <w:t>校</w:t>
            </w:r>
          </w:p>
        </w:tc>
        <w:tc>
          <w:tcPr>
            <w:tcW w:w="3544" w:type="dxa"/>
          </w:tcPr>
          <w:p w14:paraId="6B166B42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  <w:r w:rsidRPr="00EA0DFA">
              <w:t>______________國小/國中</w:t>
            </w:r>
          </w:p>
        </w:tc>
        <w:tc>
          <w:tcPr>
            <w:tcW w:w="850" w:type="dxa"/>
            <w:vAlign w:val="center"/>
          </w:tcPr>
          <w:p w14:paraId="561DAEB9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rPr>
                <w:rFonts w:hint="eastAsia"/>
              </w:rPr>
              <w:t>班級</w:t>
            </w:r>
          </w:p>
        </w:tc>
        <w:tc>
          <w:tcPr>
            <w:tcW w:w="1666" w:type="dxa"/>
            <w:vAlign w:val="center"/>
          </w:tcPr>
          <w:p w14:paraId="4BC4D0D7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  <w:r w:rsidRPr="00EA0DFA">
              <w:rPr>
                <w:rFonts w:hint="eastAsia"/>
              </w:rPr>
              <w:t>___年___班</w:t>
            </w:r>
          </w:p>
        </w:tc>
      </w:tr>
      <w:tr w:rsidR="00475869" w:rsidRPr="00EA0DFA" w14:paraId="21E21363" w14:textId="77777777" w:rsidTr="00475869">
        <w:tc>
          <w:tcPr>
            <w:tcW w:w="1951" w:type="dxa"/>
            <w:vMerge/>
            <w:vAlign w:val="center"/>
          </w:tcPr>
          <w:p w14:paraId="245347ED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29FB1DED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飲食</w:t>
            </w:r>
          </w:p>
        </w:tc>
        <w:tc>
          <w:tcPr>
            <w:tcW w:w="6060" w:type="dxa"/>
            <w:gridSpan w:val="3"/>
          </w:tcPr>
          <w:p w14:paraId="21B7C3DF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  <w:r w:rsidRPr="00EA0DFA">
              <w:t>□葷   □素</w:t>
            </w:r>
          </w:p>
        </w:tc>
      </w:tr>
      <w:tr w:rsidR="00475869" w:rsidRPr="00EA0DFA" w14:paraId="0DA20F16" w14:textId="77777777" w:rsidTr="00475869">
        <w:tc>
          <w:tcPr>
            <w:tcW w:w="1951" w:type="dxa"/>
            <w:vMerge w:val="restart"/>
            <w:vAlign w:val="center"/>
          </w:tcPr>
          <w:p w14:paraId="790E7A7A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rPr>
                <w:rFonts w:hint="eastAsia"/>
              </w:rPr>
              <w:t>家長</w:t>
            </w:r>
          </w:p>
          <w:p w14:paraId="3B7D9F65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rPr>
                <w:rFonts w:hint="eastAsia"/>
              </w:rPr>
              <w:t>或</w:t>
            </w:r>
          </w:p>
          <w:p w14:paraId="5D58AFF2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rPr>
                <w:rFonts w:hint="eastAsia"/>
              </w:rPr>
              <w:t>監護人</w:t>
            </w:r>
          </w:p>
        </w:tc>
        <w:tc>
          <w:tcPr>
            <w:tcW w:w="1843" w:type="dxa"/>
            <w:vAlign w:val="center"/>
          </w:tcPr>
          <w:p w14:paraId="2E62B0FB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姓名</w:t>
            </w:r>
          </w:p>
        </w:tc>
        <w:tc>
          <w:tcPr>
            <w:tcW w:w="6060" w:type="dxa"/>
            <w:gridSpan w:val="3"/>
            <w:vAlign w:val="center"/>
          </w:tcPr>
          <w:p w14:paraId="1B2C4D66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</w:p>
        </w:tc>
      </w:tr>
      <w:tr w:rsidR="00475869" w:rsidRPr="00EA0DFA" w14:paraId="74965B8E" w14:textId="77777777" w:rsidTr="00475869">
        <w:tc>
          <w:tcPr>
            <w:tcW w:w="1951" w:type="dxa"/>
            <w:vMerge/>
            <w:vAlign w:val="center"/>
          </w:tcPr>
          <w:p w14:paraId="1D2967FB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5886C95F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連絡電話</w:t>
            </w:r>
          </w:p>
        </w:tc>
        <w:tc>
          <w:tcPr>
            <w:tcW w:w="6060" w:type="dxa"/>
            <w:gridSpan w:val="3"/>
            <w:vAlign w:val="center"/>
          </w:tcPr>
          <w:p w14:paraId="45E81C66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</w:p>
        </w:tc>
      </w:tr>
      <w:tr w:rsidR="00475869" w:rsidRPr="00EA0DFA" w14:paraId="5E5D720E" w14:textId="77777777" w:rsidTr="00475869">
        <w:tc>
          <w:tcPr>
            <w:tcW w:w="1951" w:type="dxa"/>
            <w:vMerge/>
            <w:vAlign w:val="center"/>
          </w:tcPr>
          <w:p w14:paraId="47434302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7A6E7745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電子信箱</w:t>
            </w:r>
          </w:p>
        </w:tc>
        <w:tc>
          <w:tcPr>
            <w:tcW w:w="6060" w:type="dxa"/>
            <w:gridSpan w:val="3"/>
            <w:vAlign w:val="center"/>
          </w:tcPr>
          <w:p w14:paraId="7AE28035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</w:p>
        </w:tc>
      </w:tr>
      <w:tr w:rsidR="00475869" w:rsidRPr="00EA0DFA" w14:paraId="36BBC666" w14:textId="77777777" w:rsidTr="00475869">
        <w:tc>
          <w:tcPr>
            <w:tcW w:w="3794" w:type="dxa"/>
            <w:gridSpan w:val="2"/>
            <w:vAlign w:val="center"/>
          </w:tcPr>
          <w:p w14:paraId="41ED6637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手機號碼</w:t>
            </w:r>
          </w:p>
        </w:tc>
        <w:tc>
          <w:tcPr>
            <w:tcW w:w="6060" w:type="dxa"/>
            <w:gridSpan w:val="3"/>
            <w:vAlign w:val="center"/>
          </w:tcPr>
          <w:p w14:paraId="4B7731BC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</w:p>
        </w:tc>
      </w:tr>
      <w:tr w:rsidR="00475869" w:rsidRPr="00EA0DFA" w14:paraId="1DF770D1" w14:textId="77777777" w:rsidTr="00475869">
        <w:tc>
          <w:tcPr>
            <w:tcW w:w="3794" w:type="dxa"/>
            <w:gridSpan w:val="2"/>
            <w:vAlign w:val="center"/>
          </w:tcPr>
          <w:p w14:paraId="5CB70D5F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</w:pPr>
            <w:r w:rsidRPr="00EA0DFA">
              <w:t>驗證碼（密碼）</w:t>
            </w:r>
          </w:p>
        </w:tc>
        <w:tc>
          <w:tcPr>
            <w:tcW w:w="6060" w:type="dxa"/>
            <w:gridSpan w:val="3"/>
            <w:vAlign w:val="center"/>
          </w:tcPr>
          <w:p w14:paraId="7588D8F0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40" w:lineRule="exact"/>
              <w:jc w:val="both"/>
            </w:pPr>
          </w:p>
        </w:tc>
      </w:tr>
      <w:tr w:rsidR="00475869" w:rsidRPr="00EA0DFA" w14:paraId="283017C2" w14:textId="77777777" w:rsidTr="00475869">
        <w:trPr>
          <w:trHeight w:val="549"/>
        </w:trPr>
        <w:tc>
          <w:tcPr>
            <w:tcW w:w="9854" w:type="dxa"/>
            <w:gridSpan w:val="5"/>
          </w:tcPr>
          <w:p w14:paraId="38AFBEB2" w14:textId="77777777" w:rsidR="00475869" w:rsidRPr="00EA0DFA" w:rsidRDefault="00475869" w:rsidP="00475869">
            <w:pPr>
              <w:pStyle w:val="a"/>
              <w:numPr>
                <w:ilvl w:val="0"/>
                <w:numId w:val="0"/>
              </w:numPr>
              <w:spacing w:line="420" w:lineRule="exact"/>
              <w:jc w:val="both"/>
              <w:rPr>
                <w:rFonts w:cs="標楷體"/>
                <w:color w:val="000000"/>
              </w:rPr>
            </w:pPr>
            <w:r w:rsidRPr="00EA0DFA">
              <w:rPr>
                <w:rFonts w:cs="標楷體" w:hint="eastAsia"/>
                <w:color w:val="000000"/>
              </w:rPr>
              <w:t>注意事項：</w:t>
            </w:r>
          </w:p>
          <w:p w14:paraId="4933720E" w14:textId="77777777" w:rsidR="00475869" w:rsidRPr="00EA0DFA" w:rsidRDefault="00475869" w:rsidP="00475869">
            <w:pPr>
              <w:pStyle w:val="a"/>
              <w:numPr>
                <w:ilvl w:val="0"/>
                <w:numId w:val="18"/>
              </w:numPr>
              <w:spacing w:line="420" w:lineRule="exact"/>
              <w:ind w:left="567" w:hanging="567"/>
              <w:jc w:val="both"/>
              <w:rPr>
                <w:rFonts w:cs="標楷體"/>
                <w:color w:val="000000"/>
              </w:rPr>
            </w:pPr>
            <w:r w:rsidRPr="00EA0DFA">
              <w:rPr>
                <w:rFonts w:cs="標楷體" w:hint="eastAsia"/>
                <w:color w:val="000000"/>
              </w:rPr>
              <w:t>學生需攜帶法定監護人/家長同意書及健保卡（附照片）、學生證或畢業證書，或準備足以證明身分且貼有相片之文件始得報到。</w:t>
            </w:r>
          </w:p>
          <w:p w14:paraId="55AB5030" w14:textId="77777777" w:rsidR="00475869" w:rsidRPr="00EA0DFA" w:rsidRDefault="00475869" w:rsidP="00475869">
            <w:pPr>
              <w:pStyle w:val="a"/>
              <w:numPr>
                <w:ilvl w:val="0"/>
                <w:numId w:val="18"/>
              </w:numPr>
              <w:spacing w:line="420" w:lineRule="exact"/>
              <w:ind w:left="567" w:hanging="567"/>
              <w:jc w:val="both"/>
              <w:rPr>
                <w:rFonts w:cs="標楷體"/>
                <w:color w:val="000000"/>
              </w:rPr>
            </w:pPr>
            <w:r w:rsidRPr="00EA0DFA">
              <w:rPr>
                <w:rFonts w:cs="標楷體"/>
                <w:color w:val="000000"/>
              </w:rPr>
              <w:t>活動所蒐集、處理、利用參加者之個人資料僅用於</w:t>
            </w:r>
            <w:r w:rsidRPr="00EA0DFA">
              <w:rPr>
                <w:rFonts w:cs="標楷體" w:hint="eastAsia"/>
                <w:color w:val="000000"/>
              </w:rPr>
              <w:t>本次</w:t>
            </w:r>
            <w:r w:rsidRPr="00EA0DFA">
              <w:rPr>
                <w:rFonts w:cs="標楷體"/>
                <w:color w:val="000000"/>
              </w:rPr>
              <w:t>活動使用，</w:t>
            </w:r>
            <w:r w:rsidRPr="00EA0DFA">
              <w:rPr>
                <w:rFonts w:cs="標楷體" w:hint="eastAsia"/>
                <w:color w:val="000000"/>
              </w:rPr>
              <w:t>於活動後即</w:t>
            </w:r>
            <w:r w:rsidRPr="00EA0DFA">
              <w:rPr>
                <w:rFonts w:cs="標楷體"/>
                <w:color w:val="000000"/>
              </w:rPr>
              <w:t>移除，參加者清楚了解本活動蒐集、處理、利用個人資料之目的及用途，並同意遵守，不同意者無法參加本活動。</w:t>
            </w:r>
          </w:p>
        </w:tc>
      </w:tr>
    </w:tbl>
    <w:p w14:paraId="580C2A8B" w14:textId="77777777" w:rsidR="000011F9" w:rsidRPr="00EA0DFA" w:rsidRDefault="000011F9" w:rsidP="00475869">
      <w:pPr>
        <w:pStyle w:val="a"/>
        <w:numPr>
          <w:ilvl w:val="0"/>
          <w:numId w:val="0"/>
        </w:numPr>
        <w:spacing w:line="440" w:lineRule="exact"/>
        <w:jc w:val="both"/>
        <w:rPr>
          <w:b/>
        </w:rPr>
      </w:pPr>
    </w:p>
    <w:p w14:paraId="65C8F1C2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68EF8274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476C9A52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2C691122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55C31AEB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38EC93D8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66F0A394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38C04400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42FD88AB" w14:textId="77777777" w:rsidR="000011F9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1370EBB4" w14:textId="77777777" w:rsidR="00475869" w:rsidRDefault="0047586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6E0F1B39" w14:textId="77777777" w:rsidR="00475869" w:rsidRDefault="0047586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54945ACF" w14:textId="77777777" w:rsidR="00475869" w:rsidRPr="00EA0DFA" w:rsidRDefault="0047586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5A6C8FD7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  <w:rPr>
          <w:b/>
        </w:rPr>
      </w:pPr>
    </w:p>
    <w:p w14:paraId="11D70061" w14:textId="77777777" w:rsidR="000011F9" w:rsidRPr="00EA0DFA" w:rsidRDefault="000011F9" w:rsidP="000011F9">
      <w:pPr>
        <w:pStyle w:val="a"/>
        <w:numPr>
          <w:ilvl w:val="0"/>
          <w:numId w:val="0"/>
        </w:numPr>
        <w:spacing w:line="440" w:lineRule="exact"/>
        <w:ind w:left="1004" w:hanging="720"/>
        <w:jc w:val="both"/>
      </w:pPr>
      <w:r w:rsidRPr="00EA0DFA">
        <w:rPr>
          <w:rFonts w:hint="eastAsia"/>
        </w:rPr>
        <w:lastRenderedPageBreak/>
        <w:t>附件二</w:t>
      </w:r>
    </w:p>
    <w:p w14:paraId="0036317B" w14:textId="77777777" w:rsidR="000011F9" w:rsidRPr="00EA0DFA" w:rsidRDefault="000011F9" w:rsidP="000011F9">
      <w:pPr>
        <w:pStyle w:val="a"/>
        <w:numPr>
          <w:ilvl w:val="0"/>
          <w:numId w:val="0"/>
        </w:numPr>
        <w:spacing w:line="100" w:lineRule="exact"/>
        <w:ind w:left="1004" w:hanging="720"/>
        <w:jc w:val="both"/>
      </w:pPr>
    </w:p>
    <w:p w14:paraId="3A14DD8D" w14:textId="77777777" w:rsidR="00475869" w:rsidRPr="00475869" w:rsidRDefault="00475869" w:rsidP="000011F9">
      <w:pPr>
        <w:widowControl/>
        <w:spacing w:line="480" w:lineRule="exact"/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475869">
        <w:rPr>
          <w:rFonts w:ascii="標楷體" w:eastAsia="標楷體" w:hAnsi="標楷體"/>
          <w:kern w:val="0"/>
          <w:sz w:val="36"/>
          <w:szCs w:val="36"/>
        </w:rPr>
        <w:t>苗栗縣政府稅務局</w:t>
      </w:r>
    </w:p>
    <w:p w14:paraId="4D8447F5" w14:textId="77777777" w:rsidR="00874F08" w:rsidRPr="00475869" w:rsidRDefault="00874F08" w:rsidP="000011F9">
      <w:pPr>
        <w:widowControl/>
        <w:spacing w:line="48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475869">
        <w:rPr>
          <w:rFonts w:ascii="標楷體" w:eastAsia="標楷體" w:hAnsi="標楷體" w:hint="eastAsia"/>
          <w:kern w:val="0"/>
          <w:sz w:val="32"/>
          <w:szCs w:val="32"/>
        </w:rPr>
        <w:t>苗準AI栗刻行動．稅月Fun一夏</w:t>
      </w:r>
    </w:p>
    <w:p w14:paraId="66C97325" w14:textId="77777777" w:rsidR="000011F9" w:rsidRPr="00475869" w:rsidRDefault="000011F9" w:rsidP="000011F9">
      <w:pPr>
        <w:widowControl/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475869">
        <w:rPr>
          <w:rFonts w:ascii="標楷體" w:eastAsia="標楷體" w:hAnsi="標楷體"/>
          <w:kern w:val="0"/>
          <w:sz w:val="32"/>
          <w:szCs w:val="32"/>
        </w:rPr>
        <w:t>個人資料</w:t>
      </w:r>
      <w:r w:rsidR="00475869" w:rsidRPr="00475869">
        <w:rPr>
          <w:rFonts w:ascii="標楷體" w:eastAsia="標楷體" w:hAnsi="標楷體"/>
          <w:kern w:val="0"/>
          <w:sz w:val="32"/>
          <w:szCs w:val="32"/>
        </w:rPr>
        <w:t>使用</w:t>
      </w:r>
      <w:r w:rsidRPr="00475869">
        <w:rPr>
          <w:rFonts w:ascii="標楷體" w:eastAsia="標楷體" w:hAnsi="標楷體" w:hint="eastAsia"/>
          <w:sz w:val="32"/>
          <w:szCs w:val="32"/>
        </w:rPr>
        <w:t>同意書</w:t>
      </w:r>
    </w:p>
    <w:p w14:paraId="595336EB" w14:textId="77777777" w:rsidR="000011F9" w:rsidRPr="00EA0DFA" w:rsidRDefault="000011F9" w:rsidP="00E66B77">
      <w:pPr>
        <w:widowControl/>
        <w:spacing w:beforeLines="100" w:before="360" w:afterLines="50" w:after="180" w:line="44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本人____________，同意本人子女/受監護人_____________，參加苗栗縣政府稅務局辦理「</w:t>
      </w:r>
      <w:r w:rsidR="00874F08">
        <w:rPr>
          <w:rFonts w:ascii="標楷體" w:eastAsia="標楷體" w:hAnsi="標楷體" w:hint="eastAsia"/>
          <w:kern w:val="0"/>
          <w:sz w:val="28"/>
          <w:szCs w:val="28"/>
        </w:rPr>
        <w:t>苗準AI栗刻行動．稅月Fun一夏</w:t>
      </w: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」活動，並確實了解及同意以下事項之授權：</w:t>
      </w:r>
    </w:p>
    <w:p w14:paraId="686EC576" w14:textId="77777777" w:rsidR="000011F9" w:rsidRPr="00EA0DFA" w:rsidRDefault="000011F9" w:rsidP="00E66B77">
      <w:pPr>
        <w:pStyle w:val="a4"/>
        <w:widowControl/>
        <w:numPr>
          <w:ilvl w:val="0"/>
          <w:numId w:val="4"/>
        </w:numPr>
        <w:suppressAutoHyphens w:val="0"/>
        <w:autoSpaceDN/>
        <w:spacing w:line="440" w:lineRule="exact"/>
        <w:ind w:left="567" w:hanging="567"/>
        <w:jc w:val="both"/>
        <w:textAlignment w:val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個人資料授權：同意主辦單位有權利蒐集、處理及利用個人資料(包括姓</w:t>
      </w:r>
    </w:p>
    <w:p w14:paraId="7C9A35E0" w14:textId="77777777" w:rsidR="000011F9" w:rsidRPr="00EA0DFA" w:rsidRDefault="00E66B77" w:rsidP="00E66B77">
      <w:pPr>
        <w:pStyle w:val="a4"/>
        <w:widowControl/>
        <w:spacing w:line="440" w:lineRule="exact"/>
        <w:ind w:left="2524" w:hanging="4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0011F9"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名、性別、出生年月日、聯絡方式、照片、影片等)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為執行</w:t>
      </w:r>
      <w:r w:rsidR="000011F9"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本活動相關業務使用。</w:t>
      </w:r>
    </w:p>
    <w:p w14:paraId="4311D5CD" w14:textId="77777777" w:rsidR="000011F9" w:rsidRPr="00EA0DFA" w:rsidRDefault="000011F9" w:rsidP="00E66B77">
      <w:pPr>
        <w:pStyle w:val="a4"/>
        <w:widowControl/>
        <w:numPr>
          <w:ilvl w:val="0"/>
          <w:numId w:val="4"/>
        </w:numPr>
        <w:suppressAutoHyphens w:val="0"/>
        <w:autoSpaceDN/>
        <w:spacing w:line="440" w:lineRule="exact"/>
        <w:ind w:left="567" w:hanging="567"/>
        <w:jc w:val="both"/>
        <w:textAlignment w:val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肖像權：同意主辦單位有權利蒐集、處理及利用肖像(包含肖像、姓名、聲</w:t>
      </w:r>
    </w:p>
    <w:p w14:paraId="1E43E407" w14:textId="77777777" w:rsidR="000011F9" w:rsidRPr="00EA0DFA" w:rsidRDefault="00126846" w:rsidP="00E66B77">
      <w:pPr>
        <w:pStyle w:val="a4"/>
        <w:widowControl/>
        <w:spacing w:line="440" w:lineRule="exact"/>
        <w:ind w:left="170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0011F9"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音、影像等相關資料)。</w:t>
      </w:r>
    </w:p>
    <w:p w14:paraId="2D8FB01E" w14:textId="77777777" w:rsidR="000011F9" w:rsidRPr="00EA0DFA" w:rsidRDefault="000011F9" w:rsidP="00E66B77">
      <w:pPr>
        <w:pStyle w:val="a4"/>
        <w:widowControl/>
        <w:numPr>
          <w:ilvl w:val="0"/>
          <w:numId w:val="4"/>
        </w:numPr>
        <w:suppressAutoHyphens w:val="0"/>
        <w:autoSpaceDN/>
        <w:spacing w:line="440" w:lineRule="exact"/>
        <w:ind w:left="567" w:hanging="567"/>
        <w:jc w:val="both"/>
        <w:textAlignment w:val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著作權：同意主辦單位有權利蒐集、處理及利用您於本活動中製作的作品</w:t>
      </w:r>
    </w:p>
    <w:p w14:paraId="7C6444FD" w14:textId="77777777" w:rsidR="000011F9" w:rsidRPr="00EA0DFA" w:rsidRDefault="000011F9" w:rsidP="00E66B77">
      <w:pPr>
        <w:pStyle w:val="a4"/>
        <w:widowControl/>
        <w:spacing w:line="440" w:lineRule="exact"/>
        <w:ind w:left="567" w:firstLineChars="397" w:firstLine="111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等相關資料。</w:t>
      </w:r>
    </w:p>
    <w:p w14:paraId="2DB792CD" w14:textId="77777777" w:rsidR="000011F9" w:rsidRPr="00EA0DFA" w:rsidRDefault="000011F9" w:rsidP="000011F9">
      <w:pPr>
        <w:pStyle w:val="a4"/>
        <w:widowControl/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8783BB" w14:textId="77777777" w:rsidR="000011F9" w:rsidRPr="00EA0DFA" w:rsidRDefault="000011F9" w:rsidP="00094405">
      <w:pPr>
        <w:widowControl/>
        <w:spacing w:beforeLines="50" w:before="180" w:afterLines="50" w:after="180"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本人同意以上資料係作為執行「</w:t>
      </w:r>
      <w:r w:rsidR="00874F08">
        <w:rPr>
          <w:rFonts w:ascii="標楷體" w:eastAsia="標楷體" w:hAnsi="標楷體" w:hint="eastAsia"/>
          <w:kern w:val="0"/>
          <w:sz w:val="28"/>
          <w:szCs w:val="28"/>
        </w:rPr>
        <w:t>苗準AI栗刻行動．稅月Fun一夏</w:t>
      </w: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」相關業務使用，並確認以上聲明均為屬實，並同意承擔因提供不實資訊而導致的相關法律責任，特立同意書。</w:t>
      </w:r>
    </w:p>
    <w:p w14:paraId="47D5A527" w14:textId="77777777" w:rsidR="000011F9" w:rsidRPr="00EA0DFA" w:rsidRDefault="000011F9" w:rsidP="00094405">
      <w:pPr>
        <w:widowControl/>
        <w:spacing w:beforeLines="50" w:before="180" w:afterLines="50" w:after="180"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6A2DABB2" w14:textId="77777777" w:rsidR="000011F9" w:rsidRPr="00EA0DFA" w:rsidRDefault="000011F9" w:rsidP="00094405">
      <w:pPr>
        <w:widowControl/>
        <w:spacing w:beforeLines="50" w:before="180" w:afterLines="50" w:after="180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520C665" w14:textId="77777777" w:rsidR="000011F9" w:rsidRPr="00EA0DFA" w:rsidRDefault="000011F9" w:rsidP="00094405">
      <w:pPr>
        <w:widowControl/>
        <w:spacing w:beforeLines="50" w:before="180" w:afterLines="50" w:after="180" w:line="400" w:lineRule="exact"/>
        <w:ind w:leftChars="1181" w:left="2834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67FEC4" w14:textId="77777777" w:rsidR="000011F9" w:rsidRPr="00EA0DFA" w:rsidRDefault="000011F9" w:rsidP="00094405">
      <w:pPr>
        <w:widowControl/>
        <w:spacing w:beforeLines="50" w:before="180" w:afterLines="50" w:after="180" w:line="400" w:lineRule="exact"/>
        <w:ind w:leftChars="1181" w:left="2834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法定代理人/監護人 __________________ (簽章)</w:t>
      </w:r>
    </w:p>
    <w:p w14:paraId="01A5523D" w14:textId="77777777" w:rsidR="000011F9" w:rsidRPr="00EA0DFA" w:rsidRDefault="000011F9" w:rsidP="000011F9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50A801" w14:textId="77777777" w:rsidR="000011F9" w:rsidRPr="00EA0DFA" w:rsidRDefault="000011F9" w:rsidP="000011F9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74A10E5" w14:textId="77777777" w:rsidR="000011F9" w:rsidRPr="00EA0DFA" w:rsidRDefault="000011F9" w:rsidP="000011F9">
      <w:pPr>
        <w:widowControl/>
        <w:ind w:leftChars="295" w:left="708" w:rightChars="294" w:right="706"/>
        <w:jc w:val="distribute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F770107" w14:textId="77777777" w:rsidR="00032247" w:rsidRPr="00475869" w:rsidRDefault="000011F9" w:rsidP="00475869">
      <w:pPr>
        <w:widowControl/>
        <w:ind w:leftChars="295" w:left="708" w:rightChars="294" w:right="706"/>
        <w:jc w:val="distribute"/>
        <w:rPr>
          <w:rFonts w:ascii="標楷體" w:eastAsia="標楷體" w:hAnsi="標楷體" w:cs="標楷體"/>
          <w:color w:val="000000"/>
          <w:sz w:val="28"/>
          <w:szCs w:val="28"/>
        </w:rPr>
      </w:pP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中 華 民 國</w:t>
      </w:r>
      <w:r w:rsidR="0012684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1 1 5</w:t>
      </w:r>
      <w:r w:rsidRPr="00EA0DFA">
        <w:rPr>
          <w:rFonts w:ascii="標楷體" w:eastAsia="標楷體" w:hAnsi="標楷體" w:cs="標楷體" w:hint="eastAsia"/>
          <w:color w:val="000000"/>
          <w:sz w:val="28"/>
          <w:szCs w:val="28"/>
        </w:rPr>
        <w:t>年     月     日</w:t>
      </w:r>
    </w:p>
    <w:sectPr w:rsidR="00032247" w:rsidRPr="00475869" w:rsidSect="002D17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7ECC" w14:textId="77777777" w:rsidR="00F858C9" w:rsidRDefault="00F858C9" w:rsidP="00C8138E">
      <w:r>
        <w:separator/>
      </w:r>
    </w:p>
  </w:endnote>
  <w:endnote w:type="continuationSeparator" w:id="0">
    <w:p w14:paraId="5D90314C" w14:textId="77777777" w:rsidR="00F858C9" w:rsidRDefault="00F858C9" w:rsidP="00C8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 Mon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CB25" w14:textId="77777777" w:rsidR="00F858C9" w:rsidRDefault="00F858C9" w:rsidP="00C8138E">
      <w:r>
        <w:separator/>
      </w:r>
    </w:p>
  </w:footnote>
  <w:footnote w:type="continuationSeparator" w:id="0">
    <w:p w14:paraId="2E542709" w14:textId="77777777" w:rsidR="00F858C9" w:rsidRDefault="00F858C9" w:rsidP="00C8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898" w:hanging="480"/>
      </w:pPr>
      <w:rPr>
        <w:rFonts w:ascii="標楷體" w:eastAsia="標楷體" w:hAnsi="標楷體" w:cs="Mangal" w:hint="eastAsia"/>
        <w:kern w:val="1"/>
        <w:sz w:val="28"/>
        <w:lang w:bidi="hi-IN"/>
      </w:rPr>
    </w:lvl>
  </w:abstractNum>
  <w:abstractNum w:abstractNumId="1" w15:restartNumberingAfterBreak="0">
    <w:nsid w:val="00000004"/>
    <w:multiLevelType w:val="multilevel"/>
    <w:tmpl w:val="4B72A8EA"/>
    <w:name w:val="WW8Num722"/>
    <w:lvl w:ilvl="0">
      <w:start w:val="4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="標楷體" w:hint="eastAsia"/>
        <w:color w:val="auto"/>
        <w:kern w:val="1"/>
        <w:sz w:val="28"/>
        <w:szCs w:val="28"/>
        <w:lang w:val="en-US" w:eastAsia="zh-TW"/>
      </w:rPr>
    </w:lvl>
    <w:lvl w:ilvl="1">
      <w:start w:val="1"/>
      <w:numFmt w:val="taiwaneseCountingThousand"/>
      <w:suff w:val="nothing"/>
      <w:lvlText w:val="(%2)"/>
      <w:lvlJc w:val="left"/>
      <w:pPr>
        <w:ind w:left="851" w:firstLine="0"/>
      </w:pPr>
      <w:rPr>
        <w:rFonts w:ascii="標楷體" w:eastAsia="標楷體" w:hAnsi="標楷體" w:cs="標楷體" w:hint="eastAsia"/>
        <w:sz w:val="28"/>
        <w:szCs w:val="28"/>
        <w:lang w:eastAsia="zh-T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" w15:restartNumberingAfterBreak="0">
    <w:nsid w:val="01F839DF"/>
    <w:multiLevelType w:val="multilevel"/>
    <w:tmpl w:val="F8B49F2A"/>
    <w:lvl w:ilvl="0">
      <w:start w:val="1"/>
      <w:numFmt w:val="taiwaneseCountingThousand"/>
      <w:pStyle w:val="a"/>
      <w:lvlText w:val="%1、"/>
      <w:lvlJc w:val="left"/>
      <w:pPr>
        <w:ind w:left="1004" w:hanging="72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ind w:left="818" w:hanging="480"/>
      </w:pPr>
      <w:rPr>
        <w:rFonts w:hint="eastAsia"/>
      </w:rPr>
    </w:lvl>
    <w:lvl w:ilvl="2">
      <w:start w:val="1"/>
      <w:numFmt w:val="taiwaneseCountingThousand"/>
      <w:lvlText w:val="(%3)"/>
      <w:lvlJc w:val="right"/>
      <w:pPr>
        <w:ind w:left="1898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>
      <w:start w:val="1"/>
      <w:numFmt w:val="decimal"/>
      <w:lvlText w:val="(%5)"/>
      <w:lvlJc w:val="left"/>
      <w:pPr>
        <w:ind w:left="2258" w:hanging="4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738" w:hanging="480"/>
      </w:pPr>
      <w:rPr>
        <w:rFonts w:hint="eastAsia"/>
      </w:rPr>
    </w:lvl>
    <w:lvl w:ilvl="6">
      <w:start w:val="1"/>
      <w:numFmt w:val="upperLetter"/>
      <w:lvlText w:val="(%7)"/>
      <w:lvlJc w:val="left"/>
      <w:pPr>
        <w:ind w:left="321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69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hint="eastAsia"/>
      </w:rPr>
    </w:lvl>
  </w:abstractNum>
  <w:abstractNum w:abstractNumId="3" w15:restartNumberingAfterBreak="0">
    <w:nsid w:val="07241C46"/>
    <w:multiLevelType w:val="hybridMultilevel"/>
    <w:tmpl w:val="6F3A60E4"/>
    <w:lvl w:ilvl="0" w:tplc="EBBE71C2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187" w:hanging="480"/>
      </w:pPr>
    </w:lvl>
    <w:lvl w:ilvl="2" w:tplc="0409001B" w:tentative="1">
      <w:start w:val="1"/>
      <w:numFmt w:val="lowerRoman"/>
      <w:lvlText w:val="%3."/>
      <w:lvlJc w:val="right"/>
      <w:pPr>
        <w:ind w:left="3667" w:hanging="480"/>
      </w:pPr>
    </w:lvl>
    <w:lvl w:ilvl="3" w:tplc="0409000F" w:tentative="1">
      <w:start w:val="1"/>
      <w:numFmt w:val="decimal"/>
      <w:lvlText w:val="%4."/>
      <w:lvlJc w:val="left"/>
      <w:pPr>
        <w:ind w:left="4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7" w:hanging="480"/>
      </w:pPr>
    </w:lvl>
    <w:lvl w:ilvl="5" w:tplc="0409001B" w:tentative="1">
      <w:start w:val="1"/>
      <w:numFmt w:val="lowerRoman"/>
      <w:lvlText w:val="%6."/>
      <w:lvlJc w:val="right"/>
      <w:pPr>
        <w:ind w:left="5107" w:hanging="480"/>
      </w:pPr>
    </w:lvl>
    <w:lvl w:ilvl="6" w:tplc="0409000F" w:tentative="1">
      <w:start w:val="1"/>
      <w:numFmt w:val="decimal"/>
      <w:lvlText w:val="%7."/>
      <w:lvlJc w:val="left"/>
      <w:pPr>
        <w:ind w:left="5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7" w:hanging="480"/>
      </w:pPr>
    </w:lvl>
    <w:lvl w:ilvl="8" w:tplc="0409001B" w:tentative="1">
      <w:start w:val="1"/>
      <w:numFmt w:val="lowerRoman"/>
      <w:lvlText w:val="%9."/>
      <w:lvlJc w:val="right"/>
      <w:pPr>
        <w:ind w:left="6547" w:hanging="480"/>
      </w:pPr>
    </w:lvl>
  </w:abstractNum>
  <w:abstractNum w:abstractNumId="4" w15:restartNumberingAfterBreak="0">
    <w:nsid w:val="07266621"/>
    <w:multiLevelType w:val="hybridMultilevel"/>
    <w:tmpl w:val="F7006254"/>
    <w:lvl w:ilvl="0" w:tplc="C1F8BA1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92B56"/>
    <w:multiLevelType w:val="hybridMultilevel"/>
    <w:tmpl w:val="F7CE2F2A"/>
    <w:name w:val="WW8Num72"/>
    <w:lvl w:ilvl="0" w:tplc="B948AFC2">
      <w:start w:val="9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7C58CED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1741BF"/>
    <w:multiLevelType w:val="hybridMultilevel"/>
    <w:tmpl w:val="005E8556"/>
    <w:lvl w:ilvl="0" w:tplc="8884BC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746A0A"/>
    <w:multiLevelType w:val="hybridMultilevel"/>
    <w:tmpl w:val="5254F4C2"/>
    <w:lvl w:ilvl="0" w:tplc="EDF42CA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13207"/>
    <w:multiLevelType w:val="hybridMultilevel"/>
    <w:tmpl w:val="FEAC8F60"/>
    <w:lvl w:ilvl="0" w:tplc="EDF42CA6">
      <w:start w:val="1"/>
      <w:numFmt w:val="decimal"/>
      <w:suff w:val="nothing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9" w15:restartNumberingAfterBreak="0">
    <w:nsid w:val="376E2809"/>
    <w:multiLevelType w:val="hybridMultilevel"/>
    <w:tmpl w:val="7CECDFC4"/>
    <w:lvl w:ilvl="0" w:tplc="EC38C758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ind w:left="3928" w:hanging="480"/>
      </w:pPr>
    </w:lvl>
  </w:abstractNum>
  <w:abstractNum w:abstractNumId="10" w15:restartNumberingAfterBreak="0">
    <w:nsid w:val="3F003695"/>
    <w:multiLevelType w:val="hybridMultilevel"/>
    <w:tmpl w:val="DAEE64C8"/>
    <w:lvl w:ilvl="0" w:tplc="BB0A0282">
      <w:start w:val="1"/>
      <w:numFmt w:val="taiwaneseCountingThousand"/>
      <w:suff w:val="nothing"/>
      <w:lvlText w:val="%1、"/>
      <w:lvlJc w:val="left"/>
      <w:pPr>
        <w:ind w:left="4592" w:hanging="48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B448C4A6">
      <w:start w:val="1"/>
      <w:numFmt w:val="taiwaneseCountingThousand"/>
      <w:suff w:val="nothing"/>
      <w:lvlText w:val="(%2)"/>
      <w:lvlJc w:val="left"/>
      <w:pPr>
        <w:ind w:left="928" w:hanging="36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7D3795"/>
    <w:multiLevelType w:val="hybridMultilevel"/>
    <w:tmpl w:val="1DE2E980"/>
    <w:lvl w:ilvl="0" w:tplc="A85AFD4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A4643C"/>
    <w:multiLevelType w:val="hybridMultilevel"/>
    <w:tmpl w:val="53F2E95E"/>
    <w:lvl w:ilvl="0" w:tplc="F40282E2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9638AC"/>
    <w:multiLevelType w:val="hybridMultilevel"/>
    <w:tmpl w:val="70CA6468"/>
    <w:lvl w:ilvl="0" w:tplc="1B54A7B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0C247B"/>
    <w:multiLevelType w:val="hybridMultilevel"/>
    <w:tmpl w:val="5C243EEA"/>
    <w:lvl w:ilvl="0" w:tplc="E6D2B9B2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F0AC7"/>
    <w:multiLevelType w:val="hybridMultilevel"/>
    <w:tmpl w:val="33B40D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4C3726"/>
    <w:multiLevelType w:val="hybridMultilevel"/>
    <w:tmpl w:val="0AACB6FE"/>
    <w:lvl w:ilvl="0" w:tplc="E15645DE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F895361"/>
    <w:multiLevelType w:val="hybridMultilevel"/>
    <w:tmpl w:val="F7006F1A"/>
    <w:lvl w:ilvl="0" w:tplc="E15645DE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7544754"/>
    <w:multiLevelType w:val="hybridMultilevel"/>
    <w:tmpl w:val="2E6EBA00"/>
    <w:lvl w:ilvl="0" w:tplc="FA6478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C54AAE"/>
    <w:multiLevelType w:val="hybridMultilevel"/>
    <w:tmpl w:val="C922B362"/>
    <w:lvl w:ilvl="0" w:tplc="A8703CC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D33BE4"/>
    <w:multiLevelType w:val="hybridMultilevel"/>
    <w:tmpl w:val="119614B8"/>
    <w:lvl w:ilvl="0" w:tplc="E15645DE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726A2D09"/>
    <w:multiLevelType w:val="hybridMultilevel"/>
    <w:tmpl w:val="4FFCD124"/>
    <w:lvl w:ilvl="0" w:tplc="EBBE71C2">
      <w:start w:val="1"/>
      <w:numFmt w:val="taiwaneseCountingThousand"/>
      <w:lvlText w:val="(%1)"/>
      <w:lvlJc w:val="left"/>
      <w:pPr>
        <w:ind w:left="690" w:hanging="480"/>
      </w:pPr>
      <w:rPr>
        <w:rFonts w:hint="default"/>
      </w:rPr>
    </w:lvl>
    <w:lvl w:ilvl="1" w:tplc="2B629EF2">
      <w:start w:val="1"/>
      <w:numFmt w:val="decimal"/>
      <w:suff w:val="nothing"/>
      <w:lvlText w:val="%2."/>
      <w:lvlJc w:val="left"/>
      <w:pPr>
        <w:ind w:left="1211" w:hanging="360"/>
      </w:pPr>
      <w:rPr>
        <w:rFonts w:ascii="標楷體" w:hAnsi="標楷體" w:cs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2" w15:restartNumberingAfterBreak="0">
    <w:nsid w:val="799F1771"/>
    <w:multiLevelType w:val="hybridMultilevel"/>
    <w:tmpl w:val="98767A68"/>
    <w:lvl w:ilvl="0" w:tplc="F934D98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355AA"/>
    <w:multiLevelType w:val="hybridMultilevel"/>
    <w:tmpl w:val="46E096E2"/>
    <w:lvl w:ilvl="0" w:tplc="E15645DE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8"/>
  </w:num>
  <w:num w:numId="8">
    <w:abstractNumId w:val="14"/>
  </w:num>
  <w:num w:numId="9">
    <w:abstractNumId w:val="6"/>
  </w:num>
  <w:num w:numId="10">
    <w:abstractNumId w:val="4"/>
  </w:num>
  <w:num w:numId="11">
    <w:abstractNumId w:val="12"/>
  </w:num>
  <w:num w:numId="12">
    <w:abstractNumId w:val="18"/>
  </w:num>
  <w:num w:numId="13">
    <w:abstractNumId w:val="11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19"/>
  </w:num>
  <w:num w:numId="21">
    <w:abstractNumId w:val="2"/>
  </w:num>
  <w:num w:numId="22">
    <w:abstractNumId w:val="2"/>
  </w:num>
  <w:num w:numId="23">
    <w:abstractNumId w:val="22"/>
  </w:num>
  <w:num w:numId="24">
    <w:abstractNumId w:val="2"/>
  </w:num>
  <w:num w:numId="25">
    <w:abstractNumId w:val="17"/>
  </w:num>
  <w:num w:numId="26">
    <w:abstractNumId w:val="16"/>
  </w:num>
  <w:num w:numId="27">
    <w:abstractNumId w:val="23"/>
  </w:num>
  <w:num w:numId="2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A6"/>
    <w:rsid w:val="000011F9"/>
    <w:rsid w:val="00007D6B"/>
    <w:rsid w:val="00024279"/>
    <w:rsid w:val="0002697A"/>
    <w:rsid w:val="00032247"/>
    <w:rsid w:val="00042CFB"/>
    <w:rsid w:val="000548A6"/>
    <w:rsid w:val="00060572"/>
    <w:rsid w:val="00060F75"/>
    <w:rsid w:val="00090FF1"/>
    <w:rsid w:val="00094405"/>
    <w:rsid w:val="000A37A1"/>
    <w:rsid w:val="000B5218"/>
    <w:rsid w:val="000E01F9"/>
    <w:rsid w:val="00106BF9"/>
    <w:rsid w:val="0011441B"/>
    <w:rsid w:val="00126846"/>
    <w:rsid w:val="00131E8B"/>
    <w:rsid w:val="001348D8"/>
    <w:rsid w:val="0014510B"/>
    <w:rsid w:val="00156B86"/>
    <w:rsid w:val="00166B63"/>
    <w:rsid w:val="001830BF"/>
    <w:rsid w:val="001A6D63"/>
    <w:rsid w:val="001B2C36"/>
    <w:rsid w:val="001B600C"/>
    <w:rsid w:val="001B6E55"/>
    <w:rsid w:val="001B7F62"/>
    <w:rsid w:val="001C7EF0"/>
    <w:rsid w:val="001D2E12"/>
    <w:rsid w:val="001E0AA8"/>
    <w:rsid w:val="00212386"/>
    <w:rsid w:val="002463E1"/>
    <w:rsid w:val="0026167C"/>
    <w:rsid w:val="0027343E"/>
    <w:rsid w:val="002840CB"/>
    <w:rsid w:val="002C1E2A"/>
    <w:rsid w:val="002D1767"/>
    <w:rsid w:val="002D1CFB"/>
    <w:rsid w:val="002D4491"/>
    <w:rsid w:val="002E6FF1"/>
    <w:rsid w:val="002E7060"/>
    <w:rsid w:val="002F4450"/>
    <w:rsid w:val="003178BD"/>
    <w:rsid w:val="003262A0"/>
    <w:rsid w:val="00350C6B"/>
    <w:rsid w:val="00360861"/>
    <w:rsid w:val="00381F25"/>
    <w:rsid w:val="00391A5C"/>
    <w:rsid w:val="003A0572"/>
    <w:rsid w:val="003A0BAD"/>
    <w:rsid w:val="003B5F49"/>
    <w:rsid w:val="003C1591"/>
    <w:rsid w:val="003D0714"/>
    <w:rsid w:val="003E21ED"/>
    <w:rsid w:val="003E346C"/>
    <w:rsid w:val="003F740E"/>
    <w:rsid w:val="00437D90"/>
    <w:rsid w:val="00451EE2"/>
    <w:rsid w:val="00475869"/>
    <w:rsid w:val="004C6E92"/>
    <w:rsid w:val="004E4828"/>
    <w:rsid w:val="0050058D"/>
    <w:rsid w:val="005055B6"/>
    <w:rsid w:val="0052544F"/>
    <w:rsid w:val="0058427D"/>
    <w:rsid w:val="00584D1B"/>
    <w:rsid w:val="00591759"/>
    <w:rsid w:val="0059319E"/>
    <w:rsid w:val="0059726A"/>
    <w:rsid w:val="005B10E4"/>
    <w:rsid w:val="005B445C"/>
    <w:rsid w:val="005D1614"/>
    <w:rsid w:val="005E32B3"/>
    <w:rsid w:val="005E3341"/>
    <w:rsid w:val="005E4D71"/>
    <w:rsid w:val="005F0032"/>
    <w:rsid w:val="005F2348"/>
    <w:rsid w:val="005F4C6B"/>
    <w:rsid w:val="00611825"/>
    <w:rsid w:val="006327B5"/>
    <w:rsid w:val="00634D69"/>
    <w:rsid w:val="00697C46"/>
    <w:rsid w:val="006B4CBF"/>
    <w:rsid w:val="006B6F11"/>
    <w:rsid w:val="006C0BEA"/>
    <w:rsid w:val="006F7AAE"/>
    <w:rsid w:val="007003BE"/>
    <w:rsid w:val="0070427F"/>
    <w:rsid w:val="00712927"/>
    <w:rsid w:val="00721381"/>
    <w:rsid w:val="00732E30"/>
    <w:rsid w:val="00751D63"/>
    <w:rsid w:val="00765B8B"/>
    <w:rsid w:val="00780E9A"/>
    <w:rsid w:val="007A6D4D"/>
    <w:rsid w:val="007B6FCD"/>
    <w:rsid w:val="007F37DD"/>
    <w:rsid w:val="0080700A"/>
    <w:rsid w:val="00831901"/>
    <w:rsid w:val="008340A2"/>
    <w:rsid w:val="00842D8C"/>
    <w:rsid w:val="00847334"/>
    <w:rsid w:val="00855581"/>
    <w:rsid w:val="00862CE8"/>
    <w:rsid w:val="00874F08"/>
    <w:rsid w:val="0088390A"/>
    <w:rsid w:val="008868D6"/>
    <w:rsid w:val="008924BF"/>
    <w:rsid w:val="008A2FD1"/>
    <w:rsid w:val="008B0805"/>
    <w:rsid w:val="008B5DFF"/>
    <w:rsid w:val="008C2003"/>
    <w:rsid w:val="008C68AC"/>
    <w:rsid w:val="008D0913"/>
    <w:rsid w:val="008F02FA"/>
    <w:rsid w:val="008F39D9"/>
    <w:rsid w:val="00910909"/>
    <w:rsid w:val="009170B7"/>
    <w:rsid w:val="00935843"/>
    <w:rsid w:val="0094640D"/>
    <w:rsid w:val="00957373"/>
    <w:rsid w:val="00957B7F"/>
    <w:rsid w:val="009613B7"/>
    <w:rsid w:val="00997A9C"/>
    <w:rsid w:val="009A7D35"/>
    <w:rsid w:val="009B58F5"/>
    <w:rsid w:val="009D0567"/>
    <w:rsid w:val="009D4136"/>
    <w:rsid w:val="009F2189"/>
    <w:rsid w:val="00A02389"/>
    <w:rsid w:val="00A03BAC"/>
    <w:rsid w:val="00A0429B"/>
    <w:rsid w:val="00A241EB"/>
    <w:rsid w:val="00A326FD"/>
    <w:rsid w:val="00A4229F"/>
    <w:rsid w:val="00A42F9F"/>
    <w:rsid w:val="00A55085"/>
    <w:rsid w:val="00A61CAB"/>
    <w:rsid w:val="00A626F0"/>
    <w:rsid w:val="00A84B0E"/>
    <w:rsid w:val="00A91CA3"/>
    <w:rsid w:val="00A93533"/>
    <w:rsid w:val="00AA0498"/>
    <w:rsid w:val="00AB2B09"/>
    <w:rsid w:val="00AB4A06"/>
    <w:rsid w:val="00AD16B8"/>
    <w:rsid w:val="00B01BD4"/>
    <w:rsid w:val="00B273B1"/>
    <w:rsid w:val="00B35778"/>
    <w:rsid w:val="00B41768"/>
    <w:rsid w:val="00B43CB8"/>
    <w:rsid w:val="00B47445"/>
    <w:rsid w:val="00B548CA"/>
    <w:rsid w:val="00B70F23"/>
    <w:rsid w:val="00B958B2"/>
    <w:rsid w:val="00BB46E9"/>
    <w:rsid w:val="00BE6A2B"/>
    <w:rsid w:val="00BF1900"/>
    <w:rsid w:val="00C04E9B"/>
    <w:rsid w:val="00C15AD9"/>
    <w:rsid w:val="00C16413"/>
    <w:rsid w:val="00C20E5A"/>
    <w:rsid w:val="00C2199C"/>
    <w:rsid w:val="00C24513"/>
    <w:rsid w:val="00C409A0"/>
    <w:rsid w:val="00C5514C"/>
    <w:rsid w:val="00C56BBF"/>
    <w:rsid w:val="00C6005F"/>
    <w:rsid w:val="00C74FA6"/>
    <w:rsid w:val="00C8138E"/>
    <w:rsid w:val="00CA2A34"/>
    <w:rsid w:val="00CA6FA9"/>
    <w:rsid w:val="00CA7D1F"/>
    <w:rsid w:val="00CC0D90"/>
    <w:rsid w:val="00CD0E5D"/>
    <w:rsid w:val="00CD18E6"/>
    <w:rsid w:val="00CD6C8A"/>
    <w:rsid w:val="00CF58CC"/>
    <w:rsid w:val="00CF6B17"/>
    <w:rsid w:val="00D0327F"/>
    <w:rsid w:val="00D10A3C"/>
    <w:rsid w:val="00D141A8"/>
    <w:rsid w:val="00D20664"/>
    <w:rsid w:val="00D225FA"/>
    <w:rsid w:val="00D51BEA"/>
    <w:rsid w:val="00D56935"/>
    <w:rsid w:val="00D602E0"/>
    <w:rsid w:val="00D608B1"/>
    <w:rsid w:val="00D612B3"/>
    <w:rsid w:val="00D7082F"/>
    <w:rsid w:val="00D95533"/>
    <w:rsid w:val="00DA52D1"/>
    <w:rsid w:val="00DB4613"/>
    <w:rsid w:val="00DC62C6"/>
    <w:rsid w:val="00DC6BCD"/>
    <w:rsid w:val="00DD1AD2"/>
    <w:rsid w:val="00DE3E30"/>
    <w:rsid w:val="00DF70F3"/>
    <w:rsid w:val="00E161D5"/>
    <w:rsid w:val="00E34352"/>
    <w:rsid w:val="00E45461"/>
    <w:rsid w:val="00E57BEF"/>
    <w:rsid w:val="00E6045A"/>
    <w:rsid w:val="00E64456"/>
    <w:rsid w:val="00E66B77"/>
    <w:rsid w:val="00E75F0E"/>
    <w:rsid w:val="00E801A0"/>
    <w:rsid w:val="00E91308"/>
    <w:rsid w:val="00EA0DFA"/>
    <w:rsid w:val="00EA5DAF"/>
    <w:rsid w:val="00EC7939"/>
    <w:rsid w:val="00EE3D01"/>
    <w:rsid w:val="00EF3488"/>
    <w:rsid w:val="00EF52C7"/>
    <w:rsid w:val="00F252B2"/>
    <w:rsid w:val="00F4238F"/>
    <w:rsid w:val="00F70D7E"/>
    <w:rsid w:val="00F8506B"/>
    <w:rsid w:val="00F858C9"/>
    <w:rsid w:val="00F936C7"/>
    <w:rsid w:val="00F97A43"/>
    <w:rsid w:val="00F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6EDAE"/>
  <w15:docId w15:val="{C1BDC14F-0A6D-4DB6-AF51-A8F7E700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4FA6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C74FA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indent">
    <w:name w:val="Text body indent"/>
    <w:basedOn w:val="Standard"/>
    <w:rsid w:val="002D1767"/>
    <w:pPr>
      <w:spacing w:line="500" w:lineRule="exact"/>
      <w:ind w:left="960" w:hanging="960"/>
    </w:pPr>
  </w:style>
  <w:style w:type="paragraph" w:styleId="a4">
    <w:name w:val="List Paragraph"/>
    <w:basedOn w:val="Standard"/>
    <w:qFormat/>
    <w:rsid w:val="002D1767"/>
    <w:pPr>
      <w:spacing w:line="400" w:lineRule="exact"/>
      <w:ind w:left="480" w:hanging="482"/>
    </w:pPr>
    <w:rPr>
      <w:rFonts w:ascii="Calibri" w:hAnsi="Calibri" w:cs="Calibri"/>
      <w:szCs w:val="22"/>
    </w:rPr>
  </w:style>
  <w:style w:type="table" w:styleId="a5">
    <w:name w:val="Table Grid"/>
    <w:basedOn w:val="a2"/>
    <w:uiPriority w:val="59"/>
    <w:rsid w:val="002D1767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1"/>
    <w:uiPriority w:val="99"/>
    <w:unhideWhenUsed/>
    <w:rsid w:val="002D176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2D1767"/>
    <w:rPr>
      <w:rFonts w:asciiTheme="majorHAnsi" w:eastAsiaTheme="majorEastAsia" w:hAnsiTheme="majorHAnsi"/>
      <w:sz w:val="18"/>
      <w:szCs w:val="16"/>
    </w:rPr>
  </w:style>
  <w:style w:type="character" w:customStyle="1" w:styleId="a8">
    <w:name w:val="註解方塊文字 字元"/>
    <w:basedOn w:val="a1"/>
    <w:link w:val="a7"/>
    <w:uiPriority w:val="99"/>
    <w:semiHidden/>
    <w:rsid w:val="002D1767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character" w:customStyle="1" w:styleId="WW8Num1z4">
    <w:name w:val="WW8Num1z4"/>
    <w:rsid w:val="00BE6A2B"/>
    <w:rPr>
      <w:rFonts w:hint="eastAsia"/>
    </w:rPr>
  </w:style>
  <w:style w:type="paragraph" w:styleId="a9">
    <w:name w:val="header"/>
    <w:basedOn w:val="a0"/>
    <w:link w:val="aa"/>
    <w:uiPriority w:val="99"/>
    <w:unhideWhenUsed/>
    <w:rsid w:val="00C8138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1"/>
    <w:link w:val="a9"/>
    <w:uiPriority w:val="99"/>
    <w:rsid w:val="00C8138E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b">
    <w:name w:val="footer"/>
    <w:basedOn w:val="a0"/>
    <w:link w:val="ac"/>
    <w:unhideWhenUsed/>
    <w:rsid w:val="00C8138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1"/>
    <w:link w:val="ab"/>
    <w:rsid w:val="00C8138E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customStyle="1" w:styleId="TableParagraph">
    <w:name w:val="Table Paragraph"/>
    <w:basedOn w:val="a0"/>
    <w:uiPriority w:val="1"/>
    <w:qFormat/>
    <w:rsid w:val="008340A2"/>
    <w:pPr>
      <w:suppressAutoHyphens w:val="0"/>
      <w:autoSpaceDE w:val="0"/>
      <w:textAlignment w:val="auto"/>
    </w:pPr>
    <w:rPr>
      <w:rFonts w:ascii="WenQuanYi Micro Hei Mono" w:eastAsia="WenQuanYi Micro Hei Mono" w:hAnsi="WenQuanYi Micro Hei Mono" w:cs="WenQuanYi Micro Hei Mono"/>
      <w:kern w:val="0"/>
      <w:sz w:val="22"/>
      <w:szCs w:val="22"/>
      <w:lang w:bidi="ar-SA"/>
    </w:rPr>
  </w:style>
  <w:style w:type="paragraph" w:customStyle="1" w:styleId="a">
    <w:name w:val="樣式一"/>
    <w:link w:val="ad"/>
    <w:qFormat/>
    <w:rsid w:val="00DC6BCD"/>
    <w:pPr>
      <w:numPr>
        <w:numId w:val="5"/>
      </w:numPr>
      <w:snapToGrid w:val="0"/>
      <w:spacing w:line="440" w:lineRule="atLeast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樣式一 字元"/>
    <w:link w:val="a"/>
    <w:rsid w:val="00DC6BCD"/>
    <w:rPr>
      <w:rFonts w:ascii="標楷體" w:eastAsia="標楷體" w:hAnsi="標楷體" w:cs="Times New Roman"/>
      <w:sz w:val="28"/>
      <w:szCs w:val="28"/>
    </w:rPr>
  </w:style>
  <w:style w:type="paragraph" w:styleId="ae">
    <w:name w:val="Title"/>
    <w:basedOn w:val="a0"/>
    <w:next w:val="a0"/>
    <w:link w:val="af"/>
    <w:uiPriority w:val="10"/>
    <w:qFormat/>
    <w:rsid w:val="00C20E5A"/>
    <w:pPr>
      <w:suppressAutoHyphens w:val="0"/>
      <w:autoSpaceDN/>
      <w:spacing w:before="240" w:after="60"/>
      <w:jc w:val="center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  <w:lang w:bidi="ar-SA"/>
    </w:rPr>
  </w:style>
  <w:style w:type="character" w:customStyle="1" w:styleId="af">
    <w:name w:val="標題 字元"/>
    <w:basedOn w:val="a1"/>
    <w:link w:val="ae"/>
    <w:uiPriority w:val="10"/>
    <w:rsid w:val="00C20E5A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1">
    <w:name w:val="表格格線1"/>
    <w:basedOn w:val="a2"/>
    <w:next w:val="a5"/>
    <w:uiPriority w:val="59"/>
    <w:rsid w:val="00E4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mx676</dc:creator>
  <cp:lastModifiedBy>ser</cp:lastModifiedBy>
  <cp:revision>2</cp:revision>
  <cp:lastPrinted>2025-06-20T05:09:00Z</cp:lastPrinted>
  <dcterms:created xsi:type="dcterms:W3CDTF">2026-06-09T07:42:00Z</dcterms:created>
  <dcterms:modified xsi:type="dcterms:W3CDTF">2026-06-09T07:42:00Z</dcterms:modified>
</cp:coreProperties>
</file>